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BC47" w14:textId="21BEBBCB" w:rsidR="009B6FE4" w:rsidRDefault="00B2662B" w:rsidP="000508FB">
      <w:pPr>
        <w:pStyle w:val="Kopfzeile"/>
        <w:jc w:val="right"/>
        <w:rPr>
          <w:rFonts w:ascii="Lato" w:hAnsi="Lato"/>
          <w:color w:val="767171" w:themeColor="background2" w:themeShade="80"/>
          <w:sz w:val="20"/>
          <w:szCs w:val="20"/>
        </w:rPr>
      </w:pPr>
      <w:r>
        <w:rPr>
          <w:rFonts w:ascii="Lato" w:hAnsi="Lato"/>
          <w:noProof/>
          <w:color w:val="E7E6E6" w:themeColor="background2"/>
          <w:sz w:val="20"/>
          <w:szCs w:val="20"/>
        </w:rPr>
        <mc:AlternateContent>
          <mc:Choice Requires="wps">
            <w:drawing>
              <wp:anchor distT="0" distB="0" distL="114300" distR="114300" simplePos="0" relativeHeight="251663360" behindDoc="0" locked="0" layoutInCell="1" allowOverlap="1" wp14:anchorId="7788E35B" wp14:editId="4823CCA7">
                <wp:simplePos x="0" y="0"/>
                <wp:positionH relativeFrom="column">
                  <wp:posOffset>5805805</wp:posOffset>
                </wp:positionH>
                <wp:positionV relativeFrom="paragraph">
                  <wp:posOffset>67252</wp:posOffset>
                </wp:positionV>
                <wp:extent cx="902162" cy="0"/>
                <wp:effectExtent l="0" t="0" r="12700" b="12700"/>
                <wp:wrapNone/>
                <wp:docPr id="8" name="Gerade Verbindung 8"/>
                <wp:cNvGraphicFramePr/>
                <a:graphic xmlns:a="http://schemas.openxmlformats.org/drawingml/2006/main">
                  <a:graphicData uri="http://schemas.microsoft.com/office/word/2010/wordprocessingShape">
                    <wps:wsp>
                      <wps:cNvCnPr/>
                      <wps:spPr>
                        <a:xfrm>
                          <a:off x="0" y="0"/>
                          <a:ext cx="902162"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84E85" id="Gerade Verbindung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15pt,5.3pt" to="528.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" strokecolor="#747070 [1614]" strokeweight=".5pt">
                <v:stroke joinstyle="miter"/>
              </v:line>
            </w:pict>
          </mc:Fallback>
        </mc:AlternateContent>
      </w:r>
      <w:r w:rsidR="000508FB" w:rsidRPr="000508FB">
        <w:rPr>
          <w:rFonts w:ascii="Lato" w:hAnsi="Lato"/>
          <w:color w:val="767171" w:themeColor="background2" w:themeShade="80"/>
          <w:sz w:val="20"/>
          <w:szCs w:val="20"/>
        </w:rPr>
        <w:t xml:space="preserve">Berlin, </w:t>
      </w:r>
      <w:r w:rsidR="00F20039">
        <w:rPr>
          <w:rFonts w:ascii="Lato" w:hAnsi="Lato"/>
          <w:color w:val="767171" w:themeColor="background2" w:themeShade="80"/>
          <w:sz w:val="20"/>
          <w:szCs w:val="20"/>
        </w:rPr>
        <w:t>05</w:t>
      </w:r>
      <w:r w:rsidR="00145729">
        <w:rPr>
          <w:rFonts w:ascii="Lato" w:hAnsi="Lato"/>
          <w:color w:val="767171" w:themeColor="background2" w:themeShade="80"/>
          <w:sz w:val="20"/>
          <w:szCs w:val="20"/>
        </w:rPr>
        <w:t xml:space="preserve">. </w:t>
      </w:r>
      <w:r w:rsidR="00F20039">
        <w:rPr>
          <w:rFonts w:ascii="Lato" w:hAnsi="Lato"/>
          <w:color w:val="767171" w:themeColor="background2" w:themeShade="80"/>
          <w:sz w:val="20"/>
          <w:szCs w:val="20"/>
        </w:rPr>
        <w:t>April</w:t>
      </w:r>
      <w:r w:rsidR="00145729">
        <w:rPr>
          <w:rFonts w:ascii="Lato" w:hAnsi="Lato"/>
          <w:color w:val="767171" w:themeColor="background2" w:themeShade="80"/>
          <w:sz w:val="20"/>
          <w:szCs w:val="20"/>
        </w:rPr>
        <w:t xml:space="preserve"> </w:t>
      </w:r>
      <w:r w:rsidR="00F20039">
        <w:rPr>
          <w:rFonts w:ascii="Lato" w:hAnsi="Lato"/>
          <w:color w:val="767171" w:themeColor="background2" w:themeShade="80"/>
          <w:sz w:val="20"/>
          <w:szCs w:val="20"/>
        </w:rPr>
        <w:t>2022</w:t>
      </w:r>
    </w:p>
    <w:p w14:paraId="1E8BA72F" w14:textId="77777777" w:rsidR="000508FB" w:rsidRPr="009B6FE4" w:rsidRDefault="000508FB" w:rsidP="000508FB">
      <w:pPr>
        <w:pStyle w:val="Kopfzeile"/>
        <w:jc w:val="right"/>
        <w:rPr>
          <w:rFonts w:ascii="Lato" w:hAnsi="Lato"/>
          <w:color w:val="767171" w:themeColor="background2" w:themeShade="80"/>
          <w:sz w:val="20"/>
          <w:szCs w:val="20"/>
        </w:rPr>
      </w:pPr>
    </w:p>
    <w:p w14:paraId="36DCD2FB" w14:textId="77777777" w:rsidR="00F20039" w:rsidRDefault="00F20039" w:rsidP="000508FB">
      <w:pPr>
        <w:shd w:val="clear" w:color="auto" w:fill="FFFFFF"/>
        <w:spacing w:line="360" w:lineRule="auto"/>
        <w:ind w:right="-6"/>
        <w:rPr>
          <w:rFonts w:ascii="Lato" w:hAnsi="Lato" w:cs="Lato"/>
          <w:b/>
          <w:bCs/>
          <w:caps/>
          <w:color w:val="C964CF"/>
          <w:sz w:val="32"/>
          <w:szCs w:val="32"/>
        </w:rPr>
      </w:pPr>
    </w:p>
    <w:p w14:paraId="36BC162B" w14:textId="1A39CF92" w:rsidR="009B6FE4" w:rsidRPr="00F20039" w:rsidRDefault="00F20039" w:rsidP="000508FB">
      <w:pPr>
        <w:shd w:val="clear" w:color="auto" w:fill="FFFFFF"/>
        <w:spacing w:line="360" w:lineRule="auto"/>
        <w:ind w:right="-6"/>
        <w:rPr>
          <w:rFonts w:ascii="Lato" w:hAnsi="Lato" w:cs="Lato"/>
          <w:b/>
          <w:bCs/>
          <w:caps/>
          <w:color w:val="C964CF"/>
          <w:sz w:val="32"/>
          <w:szCs w:val="32"/>
        </w:rPr>
      </w:pPr>
      <w:r w:rsidRPr="00F20039">
        <w:rPr>
          <w:rFonts w:ascii="Lato" w:hAnsi="Lato" w:cs="Lato"/>
          <w:b/>
          <w:bCs/>
          <w:caps/>
          <w:color w:val="C964CF"/>
          <w:sz w:val="32"/>
          <w:szCs w:val="32"/>
        </w:rPr>
        <w:t>Ukraine-Hilfe: Wie Legal Tech den Zugang zum Recht für Geflüchtete erleichtert</w:t>
      </w:r>
    </w:p>
    <w:p w14:paraId="7EC0AB10" w14:textId="77777777" w:rsidR="00C460D1" w:rsidRDefault="00C460D1" w:rsidP="00F20039">
      <w:pPr>
        <w:pStyle w:val="HL1Subheadline"/>
        <w:rPr>
          <w:color w:val="767171" w:themeColor="background2" w:themeShade="80"/>
          <w:sz w:val="26"/>
          <w:szCs w:val="26"/>
        </w:rPr>
      </w:pPr>
    </w:p>
    <w:p w14:paraId="7574AA9C" w14:textId="382501BE" w:rsidR="00F20039" w:rsidRPr="00F20039" w:rsidRDefault="00F20039" w:rsidP="00F20039">
      <w:pPr>
        <w:pStyle w:val="HL1Subheadline"/>
        <w:rPr>
          <w:color w:val="767171" w:themeColor="background2" w:themeShade="80"/>
          <w:sz w:val="26"/>
          <w:szCs w:val="26"/>
        </w:rPr>
      </w:pPr>
      <w:r w:rsidRPr="00F20039">
        <w:rPr>
          <w:color w:val="767171" w:themeColor="background2" w:themeShade="80"/>
          <w:sz w:val="26"/>
          <w:szCs w:val="26"/>
        </w:rPr>
        <w:t>Anwälte entwickeln kostenloses Aufenthalts-Tool</w:t>
      </w:r>
    </w:p>
    <w:p w14:paraId="462A652D" w14:textId="77777777" w:rsidR="000508FB" w:rsidRPr="007E0679" w:rsidRDefault="000508FB" w:rsidP="000508FB">
      <w:pPr>
        <w:pStyle w:val="HL1Subheadline"/>
        <w:spacing w:line="360" w:lineRule="auto"/>
        <w:ind w:right="-6"/>
        <w:rPr>
          <w:color w:val="767171" w:themeColor="background2" w:themeShade="80"/>
          <w:sz w:val="28"/>
          <w:szCs w:val="28"/>
        </w:rPr>
      </w:pPr>
    </w:p>
    <w:p w14:paraId="78363C22" w14:textId="506E4C08"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r w:rsidRPr="00F20039">
        <w:rPr>
          <w:rFonts w:ascii="Lato" w:eastAsia="Times New Roman" w:hAnsi="Lato" w:cs="Times New Roman"/>
          <w:color w:val="000000"/>
          <w:sz w:val="22"/>
          <w:szCs w:val="22"/>
          <w:lang w:eastAsia="de-DE"/>
        </w:rPr>
        <w:t xml:space="preserve">Dr. Jan </w:t>
      </w:r>
      <w:proofErr w:type="spellStart"/>
      <w:r w:rsidRPr="00F20039">
        <w:rPr>
          <w:rFonts w:ascii="Lato" w:eastAsia="Times New Roman" w:hAnsi="Lato" w:cs="Times New Roman"/>
          <w:color w:val="000000"/>
          <w:sz w:val="22"/>
          <w:szCs w:val="22"/>
          <w:lang w:eastAsia="de-DE"/>
        </w:rPr>
        <w:t>Stemplewski</w:t>
      </w:r>
      <w:proofErr w:type="spellEnd"/>
      <w:r w:rsidRPr="00F20039">
        <w:rPr>
          <w:rFonts w:ascii="Lato" w:eastAsia="Times New Roman" w:hAnsi="Lato" w:cs="Times New Roman"/>
          <w:color w:val="000000"/>
          <w:sz w:val="22"/>
          <w:szCs w:val="22"/>
          <w:lang w:eastAsia="de-DE"/>
        </w:rPr>
        <w:t xml:space="preserve"> (Anwalt) und Felix </w:t>
      </w:r>
      <w:proofErr w:type="spellStart"/>
      <w:r w:rsidRPr="00F20039">
        <w:rPr>
          <w:rFonts w:ascii="Lato" w:eastAsia="Times New Roman" w:hAnsi="Lato" w:cs="Times New Roman"/>
          <w:color w:val="000000"/>
          <w:sz w:val="22"/>
          <w:szCs w:val="22"/>
          <w:lang w:eastAsia="de-DE"/>
        </w:rPr>
        <w:t>Vemmer</w:t>
      </w:r>
      <w:proofErr w:type="spellEnd"/>
      <w:r w:rsidRPr="00F20039">
        <w:rPr>
          <w:rFonts w:ascii="Lato" w:eastAsia="Times New Roman" w:hAnsi="Lato" w:cs="Times New Roman"/>
          <w:color w:val="000000"/>
          <w:sz w:val="22"/>
          <w:szCs w:val="22"/>
          <w:lang w:eastAsia="de-DE"/>
        </w:rPr>
        <w:t xml:space="preserve"> (Gründer von </w:t>
      </w:r>
      <w:proofErr w:type="spellStart"/>
      <w:r w:rsidRPr="00F20039">
        <w:rPr>
          <w:rFonts w:ascii="Lato" w:eastAsia="Times New Roman" w:hAnsi="Lato" w:cs="Times New Roman"/>
          <w:color w:val="000000"/>
          <w:sz w:val="22"/>
          <w:szCs w:val="22"/>
          <w:lang w:eastAsia="de-DE"/>
        </w:rPr>
        <w:t>TriplQ</w:t>
      </w:r>
      <w:proofErr w:type="spellEnd"/>
      <w:r w:rsidRPr="00F20039">
        <w:rPr>
          <w:rFonts w:ascii="Lato" w:eastAsia="Times New Roman" w:hAnsi="Lato" w:cs="Times New Roman"/>
          <w:color w:val="000000"/>
          <w:sz w:val="22"/>
          <w:szCs w:val="22"/>
          <w:lang w:eastAsia="de-DE"/>
        </w:rPr>
        <w:t xml:space="preserve">) haben ein </w:t>
      </w:r>
      <w:hyperlink r:id="rId6" w:history="1">
        <w:r w:rsidRPr="005F5001">
          <w:rPr>
            <w:rStyle w:val="Hyperlink"/>
            <w:rFonts w:ascii="Lato" w:eastAsia="Times New Roman" w:hAnsi="Lato" w:cs="Times New Roman"/>
            <w:sz w:val="22"/>
            <w:szCs w:val="22"/>
            <w:lang w:eastAsia="de-DE"/>
          </w:rPr>
          <w:t>Aufenthalts-Tool</w:t>
        </w:r>
      </w:hyperlink>
      <w:r w:rsidRPr="00F20039">
        <w:rPr>
          <w:rFonts w:ascii="Lato" w:eastAsia="Times New Roman" w:hAnsi="Lato" w:cs="Times New Roman"/>
          <w:color w:val="000000"/>
          <w:sz w:val="22"/>
          <w:szCs w:val="22"/>
          <w:lang w:eastAsia="de-DE"/>
        </w:rPr>
        <w:t xml:space="preserve"> entwickelt, das ukrainische Geflüchtete dabei unterstützt ihren Antrag auf einen Aufenthaltstitel mit einem einfachen Online-Formular auszufüllen. Der Legal Tech Verband Deutschland unterstützt das Aufenthalts-Tool und sieht darin einen Best-Case für Legal Tech in der Praxis. </w:t>
      </w:r>
    </w:p>
    <w:p w14:paraId="1D849EF9" w14:textId="77777777" w:rsidR="00466F85" w:rsidRPr="00F20039" w:rsidRDefault="00466F85" w:rsidP="000508FB">
      <w:pPr>
        <w:shd w:val="clear" w:color="auto" w:fill="FFFFFF"/>
        <w:spacing w:line="360" w:lineRule="auto"/>
        <w:ind w:right="-6"/>
        <w:jc w:val="both"/>
        <w:rPr>
          <w:rFonts w:ascii="Lato" w:eastAsia="Times New Roman" w:hAnsi="Lato" w:cs="Times New Roman"/>
          <w:color w:val="000000"/>
          <w:sz w:val="22"/>
          <w:szCs w:val="22"/>
          <w:lang w:eastAsia="de-DE"/>
        </w:rPr>
      </w:pPr>
    </w:p>
    <w:p w14:paraId="1AAE8BAD" w14:textId="072A151D" w:rsidR="00466F85" w:rsidRPr="00F20039" w:rsidRDefault="00F20039" w:rsidP="00466F85">
      <w:pPr>
        <w:shd w:val="clear" w:color="auto" w:fill="FFFFFF"/>
        <w:spacing w:line="360" w:lineRule="auto"/>
        <w:ind w:right="-6"/>
        <w:jc w:val="both"/>
        <w:rPr>
          <w:rFonts w:ascii="Lato" w:hAnsi="Lato" w:cs="Lato"/>
          <w:b/>
          <w:bCs/>
          <w:caps/>
          <w:color w:val="C964CF"/>
          <w:sz w:val="26"/>
          <w:szCs w:val="26"/>
        </w:rPr>
      </w:pPr>
      <w:r w:rsidRPr="00F20039">
        <w:rPr>
          <w:rFonts w:ascii="Lato" w:hAnsi="Lato" w:cs="Lato"/>
          <w:b/>
          <w:bCs/>
          <w:caps/>
          <w:color w:val="C964CF"/>
          <w:sz w:val="26"/>
          <w:szCs w:val="26"/>
        </w:rPr>
        <w:t>Die rechtliche Situation nach der Flucht</w:t>
      </w:r>
    </w:p>
    <w:p w14:paraId="725452F4" w14:textId="77777777"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r w:rsidRPr="00F20039">
        <w:rPr>
          <w:rFonts w:ascii="Lato" w:eastAsia="Times New Roman" w:hAnsi="Lato" w:cs="Times New Roman"/>
          <w:color w:val="000000"/>
          <w:sz w:val="22"/>
          <w:szCs w:val="22"/>
          <w:lang w:eastAsia="de-DE"/>
        </w:rPr>
        <w:t xml:space="preserve">Aufgrund des Krieges in der Ukraine wurden bis jetzt mehr als </w:t>
      </w:r>
      <w:hyperlink r:id="rId7" w:history="1">
        <w:r w:rsidRPr="00F20039">
          <w:rPr>
            <w:rStyle w:val="Hyperlink"/>
            <w:rFonts w:ascii="Lato" w:eastAsia="Times New Roman" w:hAnsi="Lato" w:cs="Times New Roman"/>
            <w:sz w:val="22"/>
            <w:szCs w:val="22"/>
            <w:lang w:eastAsia="de-DE"/>
          </w:rPr>
          <w:t>10,5 Millionen Menschen</w:t>
        </w:r>
      </w:hyperlink>
      <w:r w:rsidRPr="00F20039">
        <w:rPr>
          <w:rFonts w:ascii="Lato" w:eastAsia="Times New Roman" w:hAnsi="Lato" w:cs="Times New Roman"/>
          <w:color w:val="000000"/>
          <w:sz w:val="22"/>
          <w:szCs w:val="22"/>
          <w:lang w:eastAsia="de-DE"/>
        </w:rPr>
        <w:t xml:space="preserve"> innerhalb des Landes vertrieben oder sind ins Ausland geflohen. Eine große Zahl ukrainischer Geflüchtete hat inzwischen Deutschland erreicht. Doch wie geht es rechtlich für diese Menschen weiter?  </w:t>
      </w:r>
    </w:p>
    <w:p w14:paraId="27FF5706" w14:textId="77777777"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p>
    <w:p w14:paraId="09BA48BD" w14:textId="444A825C"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r w:rsidRPr="00F20039">
        <w:rPr>
          <w:rFonts w:ascii="Lato" w:eastAsia="Times New Roman" w:hAnsi="Lato" w:cs="Times New Roman"/>
          <w:color w:val="000000"/>
          <w:sz w:val="22"/>
          <w:szCs w:val="22"/>
          <w:lang w:eastAsia="de-DE"/>
        </w:rPr>
        <w:t xml:space="preserve">Am 4. März 2022 wurde auf europäischer Ebene die Anwendung der </w:t>
      </w:r>
      <w:hyperlink r:id="rId8" w:tgtFrame="_blank" w:history="1">
        <w:r w:rsidRPr="00F20039">
          <w:rPr>
            <w:rStyle w:val="Hyperlink"/>
            <w:rFonts w:ascii="Lato" w:eastAsia="Times New Roman" w:hAnsi="Lato" w:cs="Times New Roman"/>
            <w:sz w:val="22"/>
            <w:szCs w:val="22"/>
            <w:lang w:eastAsia="de-DE"/>
          </w:rPr>
          <w:t>"Massenzustrom-Richtlinie"</w:t>
        </w:r>
      </w:hyperlink>
      <w:r w:rsidRPr="00F20039">
        <w:rPr>
          <w:rFonts w:ascii="Lato" w:eastAsia="Times New Roman" w:hAnsi="Lato" w:cs="Times New Roman"/>
          <w:color w:val="000000"/>
          <w:sz w:val="22"/>
          <w:szCs w:val="22"/>
          <w:lang w:eastAsia="de-DE"/>
        </w:rPr>
        <w:t xml:space="preserve"> vereinbart. Ukrainische Geflüchtete müssen deswegen nicht das übliche Asylverfahren durchlaufen, sondern erhalten einen sogenannten Aufenthaltsstatus. Um diesen zu erlangen ist ein Antrag gemäß </w:t>
      </w:r>
      <w:hyperlink r:id="rId9" w:history="1">
        <w:r w:rsidRPr="00A15D45">
          <w:rPr>
            <w:rStyle w:val="Hyperlink"/>
            <w:rFonts w:ascii="Lato" w:eastAsia="Times New Roman" w:hAnsi="Lato" w:cs="Times New Roman"/>
            <w:sz w:val="22"/>
            <w:szCs w:val="22"/>
            <w:lang w:eastAsia="de-DE"/>
          </w:rPr>
          <w:t>§ 24 Aufenthaltsgesetz</w:t>
        </w:r>
      </w:hyperlink>
      <w:r w:rsidRPr="00F20039">
        <w:rPr>
          <w:rFonts w:ascii="Lato" w:eastAsia="Times New Roman" w:hAnsi="Lato" w:cs="Times New Roman"/>
          <w:color w:val="000000"/>
          <w:sz w:val="22"/>
          <w:szCs w:val="22"/>
          <w:lang w:eastAsia="de-DE"/>
        </w:rPr>
        <w:t xml:space="preserve"> notwendig. </w:t>
      </w:r>
    </w:p>
    <w:p w14:paraId="48964BED" w14:textId="77777777" w:rsidR="007E0679" w:rsidRPr="00F20039" w:rsidRDefault="007E0679" w:rsidP="000508FB">
      <w:pPr>
        <w:shd w:val="clear" w:color="auto" w:fill="FFFFFF"/>
        <w:spacing w:line="360" w:lineRule="auto"/>
        <w:ind w:right="-6"/>
        <w:jc w:val="both"/>
        <w:rPr>
          <w:rFonts w:ascii="Lato" w:eastAsia="Times New Roman" w:hAnsi="Lato" w:cs="Times New Roman"/>
          <w:color w:val="000000"/>
          <w:sz w:val="22"/>
          <w:szCs w:val="22"/>
          <w:lang w:eastAsia="de-DE"/>
        </w:rPr>
      </w:pPr>
    </w:p>
    <w:p w14:paraId="3ECF5066" w14:textId="7EE4A7A2" w:rsidR="007E0679" w:rsidRPr="009B6FE4" w:rsidRDefault="00F20039" w:rsidP="007E0679">
      <w:pPr>
        <w:pStyle w:val="HEADLINE2"/>
        <w:spacing w:line="360" w:lineRule="auto"/>
        <w:ind w:right="-6"/>
        <w:rPr>
          <w:sz w:val="24"/>
          <w:szCs w:val="24"/>
        </w:rPr>
      </w:pPr>
      <w:r w:rsidRPr="00F20039">
        <w:t>Unübersichtlicher Prozess und Flut an Anträgen</w:t>
      </w:r>
    </w:p>
    <w:p w14:paraId="3C762F08" w14:textId="2E780CC1" w:rsidR="00F20039" w:rsidRPr="00F20039" w:rsidRDefault="00944601" w:rsidP="00F20039">
      <w:pPr>
        <w:shd w:val="clear" w:color="auto" w:fill="FFFFFF"/>
        <w:spacing w:line="360" w:lineRule="auto"/>
        <w:ind w:right="-6"/>
        <w:jc w:val="both"/>
        <w:rPr>
          <w:rFonts w:ascii="Lato" w:eastAsia="Times New Roman" w:hAnsi="Lato" w:cs="Times New Roman"/>
          <w:color w:val="000000"/>
          <w:sz w:val="22"/>
          <w:szCs w:val="22"/>
          <w:lang w:eastAsia="de-DE"/>
        </w:rPr>
      </w:pPr>
      <w:r>
        <w:rPr>
          <w:rFonts w:ascii="Lato" w:eastAsia="Times New Roman" w:hAnsi="Lato" w:cs="Times New Roman"/>
          <w:color w:val="000000"/>
          <w:sz w:val="22"/>
          <w:szCs w:val="22"/>
          <w:lang w:eastAsia="de-DE"/>
        </w:rPr>
        <w:t>Zu Beginn der Programmierung des Tools gab</w:t>
      </w:r>
      <w:r w:rsidR="00F20039" w:rsidRPr="00F20039">
        <w:rPr>
          <w:rFonts w:ascii="Lato" w:eastAsia="Times New Roman" w:hAnsi="Lato" w:cs="Times New Roman"/>
          <w:color w:val="000000"/>
          <w:sz w:val="22"/>
          <w:szCs w:val="22"/>
          <w:lang w:eastAsia="de-DE"/>
        </w:rPr>
        <w:t xml:space="preserve"> es für die Anträge</w:t>
      </w:r>
      <w:r w:rsidR="00A72753">
        <w:rPr>
          <w:rFonts w:ascii="Lato" w:eastAsia="Times New Roman" w:hAnsi="Lato" w:cs="Times New Roman"/>
          <w:color w:val="000000"/>
          <w:sz w:val="22"/>
          <w:szCs w:val="22"/>
          <w:lang w:eastAsia="de-DE"/>
        </w:rPr>
        <w:t xml:space="preserve"> </w:t>
      </w:r>
      <w:r>
        <w:rPr>
          <w:rFonts w:ascii="Lato" w:eastAsia="Times New Roman" w:hAnsi="Lato" w:cs="Times New Roman"/>
          <w:color w:val="000000"/>
          <w:sz w:val="22"/>
          <w:szCs w:val="22"/>
          <w:lang w:eastAsia="de-DE"/>
        </w:rPr>
        <w:t>kaum</w:t>
      </w:r>
      <w:r w:rsidR="00F20039" w:rsidRPr="00F20039">
        <w:rPr>
          <w:rFonts w:ascii="Lato" w:eastAsia="Times New Roman" w:hAnsi="Lato" w:cs="Times New Roman"/>
          <w:color w:val="000000"/>
          <w:sz w:val="22"/>
          <w:szCs w:val="22"/>
          <w:lang w:eastAsia="de-DE"/>
        </w:rPr>
        <w:t xml:space="preserve"> Vordruck</w:t>
      </w:r>
      <w:r>
        <w:rPr>
          <w:rFonts w:ascii="Lato" w:eastAsia="Times New Roman" w:hAnsi="Lato" w:cs="Times New Roman"/>
          <w:color w:val="000000"/>
          <w:sz w:val="22"/>
          <w:szCs w:val="22"/>
          <w:lang w:eastAsia="de-DE"/>
        </w:rPr>
        <w:t>e</w:t>
      </w:r>
      <w:r w:rsidR="00F20039" w:rsidRPr="00F20039">
        <w:rPr>
          <w:rFonts w:ascii="Lato" w:eastAsia="Times New Roman" w:hAnsi="Lato" w:cs="Times New Roman"/>
          <w:color w:val="000000"/>
          <w:sz w:val="22"/>
          <w:szCs w:val="22"/>
          <w:lang w:eastAsia="de-DE"/>
        </w:rPr>
        <w:t xml:space="preserve"> </w:t>
      </w:r>
      <w:r>
        <w:rPr>
          <w:rFonts w:ascii="Lato" w:eastAsia="Times New Roman" w:hAnsi="Lato" w:cs="Times New Roman"/>
          <w:color w:val="000000"/>
          <w:sz w:val="22"/>
          <w:szCs w:val="22"/>
          <w:lang w:eastAsia="de-DE"/>
        </w:rPr>
        <w:t>oder</w:t>
      </w:r>
      <w:r w:rsidR="00F20039" w:rsidRPr="00F20039">
        <w:rPr>
          <w:rFonts w:ascii="Lato" w:eastAsia="Times New Roman" w:hAnsi="Lato" w:cs="Times New Roman"/>
          <w:color w:val="000000"/>
          <w:sz w:val="22"/>
          <w:szCs w:val="22"/>
          <w:lang w:eastAsia="de-DE"/>
        </w:rPr>
        <w:t xml:space="preserve"> eine Übersetzung auf Ukrainisch oder Englisch. Da die Anträge zudem auf kommunaler Ebene geregelt werden, fehlt es an einem einheitlichen Prozess. Auf der anderen Seite wartet auf die Behörden eine Flut an Anträgen. Zusätzlicher Aufwand entsteht durch fehlerhaft ausgefüllte Anträge und Rückfragen. </w:t>
      </w:r>
    </w:p>
    <w:p w14:paraId="1CF70ED0" w14:textId="77777777"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p>
    <w:p w14:paraId="4D001149" w14:textId="77777777"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r w:rsidRPr="00F20039">
        <w:rPr>
          <w:rFonts w:ascii="Lato" w:eastAsia="Times New Roman" w:hAnsi="Lato" w:cs="Times New Roman"/>
          <w:color w:val="000000"/>
          <w:sz w:val="22"/>
          <w:szCs w:val="22"/>
          <w:lang w:eastAsia="de-DE"/>
        </w:rPr>
        <w:lastRenderedPageBreak/>
        <w:t xml:space="preserve">Dr. Jan </w:t>
      </w:r>
      <w:proofErr w:type="spellStart"/>
      <w:r w:rsidRPr="00F20039">
        <w:rPr>
          <w:rFonts w:ascii="Lato" w:eastAsia="Times New Roman" w:hAnsi="Lato" w:cs="Times New Roman"/>
          <w:color w:val="000000"/>
          <w:sz w:val="22"/>
          <w:szCs w:val="22"/>
          <w:lang w:eastAsia="de-DE"/>
        </w:rPr>
        <w:t>Stemplewski</w:t>
      </w:r>
      <w:proofErr w:type="spellEnd"/>
      <w:r w:rsidRPr="00F20039">
        <w:rPr>
          <w:rFonts w:ascii="Lato" w:eastAsia="Times New Roman" w:hAnsi="Lato" w:cs="Times New Roman"/>
          <w:color w:val="000000"/>
          <w:sz w:val="22"/>
          <w:szCs w:val="22"/>
          <w:lang w:eastAsia="de-DE"/>
        </w:rPr>
        <w:t xml:space="preserve">: „Ich wollte mir die für einen Antrag erforderlichen Daten selbst heraussuchen. Ich bin ein deutschsprachiger Anwalt und habe für die Recherche über eine Stunde gebraucht. In dem Moment wusste ich, dass diese Lücke geschlossen werden muss.“ Gemeinsam mit Felix </w:t>
      </w:r>
      <w:proofErr w:type="spellStart"/>
      <w:r w:rsidRPr="00F20039">
        <w:rPr>
          <w:rFonts w:ascii="Lato" w:eastAsia="Times New Roman" w:hAnsi="Lato" w:cs="Times New Roman"/>
          <w:color w:val="000000"/>
          <w:sz w:val="22"/>
          <w:szCs w:val="22"/>
          <w:lang w:eastAsia="de-DE"/>
        </w:rPr>
        <w:t>Vemmer</w:t>
      </w:r>
      <w:proofErr w:type="spellEnd"/>
      <w:r w:rsidRPr="00F20039">
        <w:rPr>
          <w:rFonts w:ascii="Lato" w:eastAsia="Times New Roman" w:hAnsi="Lato" w:cs="Times New Roman"/>
          <w:color w:val="000000"/>
          <w:sz w:val="22"/>
          <w:szCs w:val="22"/>
          <w:lang w:eastAsia="de-DE"/>
        </w:rPr>
        <w:t xml:space="preserve"> entwickelte er daraufhin ein kostenloses Tool für Geflüchtete, um den Antrag auf einen Aufenthaltstitel nach § 24 </w:t>
      </w:r>
      <w:proofErr w:type="spellStart"/>
      <w:r w:rsidRPr="00F20039">
        <w:rPr>
          <w:rFonts w:ascii="Lato" w:eastAsia="Times New Roman" w:hAnsi="Lato" w:cs="Times New Roman"/>
          <w:color w:val="000000"/>
          <w:sz w:val="22"/>
          <w:szCs w:val="22"/>
          <w:lang w:eastAsia="de-DE"/>
        </w:rPr>
        <w:t>AufenthG</w:t>
      </w:r>
      <w:proofErr w:type="spellEnd"/>
      <w:r w:rsidRPr="00F20039">
        <w:rPr>
          <w:rFonts w:ascii="Lato" w:eastAsia="Times New Roman" w:hAnsi="Lato" w:cs="Times New Roman"/>
          <w:color w:val="000000"/>
          <w:sz w:val="22"/>
          <w:szCs w:val="22"/>
          <w:lang w:eastAsia="de-DE"/>
        </w:rPr>
        <w:t xml:space="preserve"> mit einem einfachen Online-Formular auszufüllen.  </w:t>
      </w:r>
    </w:p>
    <w:p w14:paraId="4DD2780D" w14:textId="5524B72A" w:rsidR="006806F1" w:rsidRPr="00F20039" w:rsidRDefault="00CA69A8" w:rsidP="00F20039">
      <w:pPr>
        <w:pStyle w:val="HEADLINE2"/>
        <w:spacing w:line="360" w:lineRule="auto"/>
        <w:ind w:right="-6"/>
      </w:pPr>
    </w:p>
    <w:p w14:paraId="7C93B3BA" w14:textId="193AAFA8" w:rsidR="00F20039" w:rsidRPr="00F20039" w:rsidRDefault="00F20039" w:rsidP="00F20039">
      <w:pPr>
        <w:pStyle w:val="HEADLINE2"/>
        <w:spacing w:line="360" w:lineRule="auto"/>
        <w:ind w:right="-6"/>
      </w:pPr>
      <w:r w:rsidRPr="00F20039">
        <w:t>Das Aufenthalts-Tool</w:t>
      </w:r>
    </w:p>
    <w:p w14:paraId="1794350D" w14:textId="77777777" w:rsidR="00F20039" w:rsidRPr="00F20039"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r w:rsidRPr="00F20039">
        <w:rPr>
          <w:rFonts w:ascii="Lato" w:eastAsia="Times New Roman" w:hAnsi="Lato" w:cs="Times New Roman"/>
          <w:color w:val="000000"/>
          <w:sz w:val="22"/>
          <w:szCs w:val="22"/>
          <w:lang w:eastAsia="de-DE"/>
        </w:rPr>
        <w:t xml:space="preserve">Zu Beginn wählt der Nutzer zwischen Ukrainisch, Englisch und Deutsch die gewünschte Sprache aus. Mithilfe einer einfachen Eingabemaske werden die Nutzer durch alle für den Antrag notwendigen Daten geführt. Das Tool wurde in Zusammenarbeit mit Anwälten erstellt und ist sehr einfach zu bedienen, mit wenigen Klicks kann der Antrag erstellt und abschließend als PDF oder Word heruntergeladen werden. Am Ende des Prozesses wird den Nutzern zudem in einem einfachen Video erklärt, wo genau er seinen Antrag einreichen muss. Eine Prüfung des Antrags erfolgt sodann bei der zuständigen Stelle. </w:t>
      </w:r>
    </w:p>
    <w:p w14:paraId="24A11331" w14:textId="5E45C160" w:rsidR="00F20039" w:rsidRDefault="00F20039" w:rsidP="00F20039">
      <w:pPr>
        <w:shd w:val="clear" w:color="auto" w:fill="FFFFFF"/>
        <w:spacing w:line="360" w:lineRule="auto"/>
        <w:ind w:right="-6"/>
        <w:jc w:val="both"/>
        <w:rPr>
          <w:rFonts w:ascii="Lato" w:eastAsia="Times New Roman" w:hAnsi="Lato" w:cs="Times New Roman"/>
          <w:color w:val="000000"/>
          <w:lang w:eastAsia="de-DE"/>
        </w:rPr>
      </w:pPr>
    </w:p>
    <w:p w14:paraId="351876F0" w14:textId="071F92BA" w:rsidR="00F20039" w:rsidRPr="00F20039" w:rsidRDefault="00F20039" w:rsidP="00F20039">
      <w:pPr>
        <w:pStyle w:val="HEADLINE2"/>
        <w:spacing w:line="360" w:lineRule="auto"/>
        <w:ind w:right="-6"/>
      </w:pPr>
      <w:r w:rsidRPr="00F20039">
        <w:t>Kooperation mit dem Legal Tech Verband</w:t>
      </w:r>
    </w:p>
    <w:p w14:paraId="265FAB5F" w14:textId="212E3150" w:rsidR="00C460D1" w:rsidRDefault="00F20039" w:rsidP="00F20039">
      <w:pPr>
        <w:shd w:val="clear" w:color="auto" w:fill="FFFFFF"/>
        <w:spacing w:line="360" w:lineRule="auto"/>
        <w:ind w:right="-6"/>
        <w:jc w:val="both"/>
        <w:rPr>
          <w:rFonts w:ascii="Lato" w:eastAsia="Times New Roman" w:hAnsi="Lato" w:cs="Times New Roman"/>
          <w:color w:val="000000"/>
          <w:sz w:val="22"/>
          <w:szCs w:val="22"/>
          <w:lang w:eastAsia="de-DE"/>
        </w:rPr>
      </w:pPr>
      <w:r w:rsidRPr="00F20039">
        <w:rPr>
          <w:rFonts w:ascii="Lato" w:eastAsia="Times New Roman" w:hAnsi="Lato" w:cs="Times New Roman"/>
          <w:color w:val="000000"/>
          <w:sz w:val="22"/>
          <w:szCs w:val="22"/>
          <w:lang w:eastAsia="de-DE"/>
        </w:rPr>
        <w:t xml:space="preserve">Der Legal Tech Verband Deutschland unterstützt bei der Verbreitung des Tools, denn es hilft ukrainischen Geflüchteten durch einen vereinfachten Zugang zum Recht, ihren Antrag auf einen Aufenthaltstitel zu erlangen. „Das Tool ist ein hervorragendes Beispiel für Legal Tech in der Praxis, da es eine Lücke in der Rechtserlangung schließt“, so der Vorsitzende des Legal Tech Verbands Dr. Philipp Plog.  Es hilft sowohl Geflüchteten, Behörden aber auch </w:t>
      </w:r>
      <w:proofErr w:type="spellStart"/>
      <w:proofErr w:type="gramStart"/>
      <w:r w:rsidRPr="00F20039">
        <w:rPr>
          <w:rFonts w:ascii="Lato" w:eastAsia="Times New Roman" w:hAnsi="Lato" w:cs="Times New Roman"/>
          <w:color w:val="000000"/>
          <w:sz w:val="22"/>
          <w:szCs w:val="22"/>
          <w:lang w:eastAsia="de-DE"/>
        </w:rPr>
        <w:t>Anwält:innen</w:t>
      </w:r>
      <w:proofErr w:type="spellEnd"/>
      <w:proofErr w:type="gramEnd"/>
      <w:r w:rsidRPr="00F20039">
        <w:rPr>
          <w:rFonts w:ascii="Lato" w:eastAsia="Times New Roman" w:hAnsi="Lato" w:cs="Times New Roman"/>
          <w:color w:val="000000"/>
          <w:sz w:val="22"/>
          <w:szCs w:val="22"/>
          <w:lang w:eastAsia="de-DE"/>
        </w:rPr>
        <w:t xml:space="preserve"> und sonstigen Helfern, die von leicht strukturierten Daten profitieren. „Der vereinfachte Zugang zum Recht für jeden von uns gehört zu den wesentlichen Zielen des Legal Tech Verbands. Dass wir jetzt auch Geflüchteten helfen können, freut uns natürlich besonders“, so Plog abschließend. </w:t>
      </w:r>
    </w:p>
    <w:p w14:paraId="04269D16" w14:textId="77777777" w:rsidR="00F07A0E" w:rsidRDefault="00F07A0E" w:rsidP="00F20039">
      <w:pPr>
        <w:shd w:val="clear" w:color="auto" w:fill="FFFFFF"/>
        <w:spacing w:line="360" w:lineRule="auto"/>
        <w:ind w:right="-6"/>
        <w:jc w:val="both"/>
        <w:rPr>
          <w:rFonts w:ascii="Lato" w:eastAsia="Times New Roman" w:hAnsi="Lato" w:cs="Times New Roman"/>
          <w:color w:val="000000"/>
          <w:sz w:val="22"/>
          <w:szCs w:val="22"/>
          <w:lang w:eastAsia="de-DE"/>
        </w:rPr>
      </w:pPr>
    </w:p>
    <w:p w14:paraId="592136AB" w14:textId="4B1267E9" w:rsidR="00C460D1" w:rsidRPr="00C460D1" w:rsidRDefault="00C460D1" w:rsidP="00C460D1">
      <w:pPr>
        <w:spacing w:before="100" w:beforeAutospacing="1" w:after="100" w:afterAutospacing="1"/>
        <w:rPr>
          <w:rFonts w:ascii="Times New Roman" w:eastAsia="Times New Roman" w:hAnsi="Times New Roman" w:cs="Times New Roman"/>
          <w:lang w:eastAsia="de-DE"/>
        </w:rPr>
      </w:pPr>
      <w:r>
        <w:rPr>
          <w:rFonts w:ascii="Lato" w:eastAsia="Times New Roman" w:hAnsi="Lato" w:cs="Times New Roman"/>
          <w:b/>
          <w:bCs/>
          <w:color w:val="757070"/>
          <w:sz w:val="28"/>
          <w:szCs w:val="28"/>
          <w:lang w:eastAsia="de-DE"/>
        </w:rPr>
        <w:t>Ü</w:t>
      </w:r>
      <w:r w:rsidRPr="00C460D1">
        <w:rPr>
          <w:rFonts w:ascii="Lato" w:eastAsia="Times New Roman" w:hAnsi="Lato" w:cs="Times New Roman"/>
          <w:b/>
          <w:bCs/>
          <w:color w:val="757070"/>
          <w:sz w:val="28"/>
          <w:szCs w:val="28"/>
          <w:lang w:eastAsia="de-DE"/>
        </w:rPr>
        <w:t xml:space="preserve">ber den Legal Tech Verband Deutschland: </w:t>
      </w:r>
    </w:p>
    <w:p w14:paraId="53B8C0F4" w14:textId="2B332BCA" w:rsidR="00F20039" w:rsidRDefault="00C460D1" w:rsidP="00C460D1">
      <w:pPr>
        <w:shd w:val="clear" w:color="auto" w:fill="FFFFFF"/>
        <w:spacing w:line="360" w:lineRule="auto"/>
        <w:ind w:right="-6"/>
        <w:jc w:val="both"/>
        <w:rPr>
          <w:rFonts w:ascii="Lato" w:eastAsia="Times New Roman" w:hAnsi="Lato" w:cs="Times New Roman"/>
          <w:color w:val="000000"/>
          <w:sz w:val="22"/>
          <w:szCs w:val="22"/>
          <w:lang w:eastAsia="de-DE"/>
        </w:rPr>
      </w:pPr>
      <w:r w:rsidRPr="00C460D1">
        <w:rPr>
          <w:rFonts w:ascii="Lato" w:eastAsia="Times New Roman" w:hAnsi="Lato" w:cs="Times New Roman"/>
          <w:color w:val="000000"/>
          <w:sz w:val="22"/>
          <w:szCs w:val="22"/>
          <w:lang w:eastAsia="de-DE"/>
        </w:rPr>
        <w:t xml:space="preserve">Der Legal Tech Verband Deutschland e.V. umfasst alle Akteure auf dem deutschen Rechtsmarkt, die sich in Politik und Gesellschaft </w:t>
      </w:r>
      <w:r>
        <w:rPr>
          <w:rFonts w:ascii="Lato" w:eastAsia="Times New Roman" w:hAnsi="Lato" w:cs="Times New Roman"/>
          <w:color w:val="000000"/>
          <w:sz w:val="22"/>
          <w:szCs w:val="22"/>
          <w:lang w:eastAsia="de-DE"/>
        </w:rPr>
        <w:t>für</w:t>
      </w:r>
      <w:r w:rsidRPr="00C460D1">
        <w:rPr>
          <w:rFonts w:ascii="Lato" w:eastAsia="Times New Roman" w:hAnsi="Lato" w:cs="Times New Roman"/>
          <w:color w:val="000000"/>
          <w:sz w:val="22"/>
          <w:szCs w:val="22"/>
          <w:lang w:eastAsia="de-DE"/>
        </w:rPr>
        <w:t xml:space="preserve"> eine Liberalisierung des restriktiven Rechtsrahmens </w:t>
      </w:r>
      <w:r>
        <w:rPr>
          <w:rFonts w:ascii="Lato" w:eastAsia="Times New Roman" w:hAnsi="Lato" w:cs="Times New Roman"/>
          <w:color w:val="000000"/>
          <w:sz w:val="22"/>
          <w:szCs w:val="22"/>
          <w:lang w:eastAsia="de-DE"/>
        </w:rPr>
        <w:t>für</w:t>
      </w:r>
      <w:r w:rsidRPr="00C460D1">
        <w:rPr>
          <w:rFonts w:ascii="Lato" w:eastAsia="Times New Roman" w:hAnsi="Lato" w:cs="Times New Roman"/>
          <w:color w:val="000000"/>
          <w:sz w:val="22"/>
          <w:szCs w:val="22"/>
          <w:lang w:eastAsia="de-DE"/>
        </w:rPr>
        <w:t xml:space="preserve"> die Erbringung moderner Rechtsdienstleistungen einsetzen wollen. Ziel des Legal Tech Verband Deutschland e.V. ist es, die vermeintliche Kluft zwischen Anwaltschaft und Legal Tech </w:t>
      </w:r>
      <w:r w:rsidRPr="00C460D1">
        <w:rPr>
          <w:rFonts w:ascii="Lato" w:eastAsia="Times New Roman" w:hAnsi="Lato" w:cs="Times New Roman"/>
          <w:color w:val="000000"/>
          <w:sz w:val="22"/>
          <w:szCs w:val="22"/>
          <w:lang w:eastAsia="de-DE"/>
        </w:rPr>
        <w:lastRenderedPageBreak/>
        <w:t xml:space="preserve">Unternehmen innerhalb und außerhalb von Kanzleien zu </w:t>
      </w:r>
      <w:r>
        <w:rPr>
          <w:rFonts w:ascii="Lato" w:eastAsia="Times New Roman" w:hAnsi="Lato" w:cs="Times New Roman"/>
          <w:color w:val="000000"/>
          <w:sz w:val="22"/>
          <w:szCs w:val="22"/>
          <w:lang w:eastAsia="de-DE"/>
        </w:rPr>
        <w:t>überwinden</w:t>
      </w:r>
      <w:r w:rsidRPr="00C460D1">
        <w:rPr>
          <w:rFonts w:ascii="Lato" w:eastAsia="Times New Roman" w:hAnsi="Lato" w:cs="Times New Roman"/>
          <w:color w:val="000000"/>
          <w:sz w:val="22"/>
          <w:szCs w:val="22"/>
          <w:lang w:eastAsia="de-DE"/>
        </w:rPr>
        <w:t xml:space="preserve">. Der Legal Tech Verband Deutschland setzt sich hier </w:t>
      </w:r>
      <w:r>
        <w:rPr>
          <w:rFonts w:ascii="Lato" w:eastAsia="Times New Roman" w:hAnsi="Lato" w:cs="Times New Roman"/>
          <w:color w:val="000000"/>
          <w:sz w:val="22"/>
          <w:szCs w:val="22"/>
          <w:lang w:eastAsia="de-DE"/>
        </w:rPr>
        <w:t>für</w:t>
      </w:r>
      <w:r w:rsidRPr="00C460D1">
        <w:rPr>
          <w:rFonts w:ascii="Lato" w:eastAsia="Times New Roman" w:hAnsi="Lato" w:cs="Times New Roman"/>
          <w:color w:val="000000"/>
          <w:sz w:val="22"/>
          <w:szCs w:val="22"/>
          <w:lang w:eastAsia="de-DE"/>
        </w:rPr>
        <w:t xml:space="preserve"> einen innovationsfreundlichen Rechtsrahmen, Rechtssicherheit sowie die </w:t>
      </w:r>
      <w:r>
        <w:rPr>
          <w:rFonts w:ascii="Lato" w:eastAsia="Times New Roman" w:hAnsi="Lato" w:cs="Times New Roman"/>
          <w:color w:val="000000"/>
          <w:sz w:val="22"/>
          <w:szCs w:val="22"/>
          <w:lang w:eastAsia="de-DE"/>
        </w:rPr>
        <w:t>Förderung</w:t>
      </w:r>
      <w:r w:rsidRPr="00C460D1">
        <w:rPr>
          <w:rFonts w:ascii="Lato" w:eastAsia="Times New Roman" w:hAnsi="Lato" w:cs="Times New Roman"/>
          <w:color w:val="000000"/>
          <w:sz w:val="22"/>
          <w:szCs w:val="22"/>
          <w:lang w:eastAsia="de-DE"/>
        </w:rPr>
        <w:t xml:space="preserve"> und Erleichterung von Investitionen ein. </w:t>
      </w:r>
    </w:p>
    <w:p w14:paraId="6523BC7F" w14:textId="2703455B" w:rsidR="00320851" w:rsidRDefault="00320851" w:rsidP="00C460D1">
      <w:pPr>
        <w:shd w:val="clear" w:color="auto" w:fill="FFFFFF"/>
        <w:spacing w:line="360" w:lineRule="auto"/>
        <w:ind w:right="-6"/>
        <w:jc w:val="both"/>
        <w:rPr>
          <w:rFonts w:ascii="Lato" w:eastAsia="Times New Roman" w:hAnsi="Lato" w:cs="Times New Roman"/>
          <w:color w:val="000000"/>
          <w:sz w:val="22"/>
          <w:szCs w:val="22"/>
          <w:lang w:eastAsia="de-DE"/>
        </w:rPr>
      </w:pPr>
    </w:p>
    <w:p w14:paraId="44025A4D" w14:textId="62E802A2" w:rsidR="00320851" w:rsidRPr="00320851" w:rsidRDefault="00320851" w:rsidP="00320851">
      <w:pPr>
        <w:spacing w:before="100" w:beforeAutospacing="1" w:after="100" w:afterAutospacing="1"/>
        <w:rPr>
          <w:rFonts w:ascii="Lato" w:eastAsia="Times New Roman" w:hAnsi="Lato" w:cs="Times New Roman"/>
          <w:b/>
          <w:bCs/>
          <w:color w:val="757070"/>
          <w:sz w:val="22"/>
          <w:szCs w:val="22"/>
          <w:lang w:eastAsia="de-DE"/>
        </w:rPr>
      </w:pPr>
      <w:r w:rsidRPr="00320851">
        <w:rPr>
          <w:rFonts w:ascii="Lato" w:eastAsia="Times New Roman" w:hAnsi="Lato" w:cs="Times New Roman"/>
          <w:b/>
          <w:bCs/>
          <w:color w:val="757070"/>
          <w:sz w:val="22"/>
          <w:szCs w:val="22"/>
          <w:lang w:eastAsia="de-DE"/>
        </w:rPr>
        <w:t>Pressekontakt:</w:t>
      </w:r>
    </w:p>
    <w:p w14:paraId="6D0CC72E" w14:textId="77777777" w:rsidR="00320851" w:rsidRDefault="00320851" w:rsidP="00320851">
      <w:pPr>
        <w:shd w:val="clear" w:color="auto" w:fill="FFFFFF"/>
        <w:spacing w:line="360" w:lineRule="auto"/>
        <w:ind w:right="-6"/>
        <w:jc w:val="both"/>
        <w:rPr>
          <w:rFonts w:ascii="Lato" w:eastAsia="Times New Roman" w:hAnsi="Lato" w:cs="Times New Roman"/>
          <w:color w:val="000000"/>
          <w:sz w:val="22"/>
          <w:szCs w:val="22"/>
          <w:lang w:eastAsia="de-DE"/>
        </w:rPr>
      </w:pPr>
      <w:r w:rsidRPr="00320851">
        <w:rPr>
          <w:rFonts w:ascii="Lato" w:eastAsia="Times New Roman" w:hAnsi="Lato" w:cs="Times New Roman"/>
          <w:color w:val="000000"/>
          <w:sz w:val="22"/>
          <w:szCs w:val="22"/>
          <w:lang w:eastAsia="de-DE"/>
        </w:rPr>
        <w:t xml:space="preserve">Charlotte Falk </w:t>
      </w:r>
    </w:p>
    <w:p w14:paraId="294F02EE" w14:textId="355FC567" w:rsidR="00320851" w:rsidRDefault="00CA69A8" w:rsidP="00320851">
      <w:pPr>
        <w:shd w:val="clear" w:color="auto" w:fill="FFFFFF"/>
        <w:spacing w:line="360" w:lineRule="auto"/>
        <w:ind w:right="-6"/>
        <w:jc w:val="both"/>
        <w:rPr>
          <w:rFonts w:ascii="Lato" w:eastAsia="Times New Roman" w:hAnsi="Lato" w:cs="Times New Roman"/>
          <w:color w:val="000000"/>
          <w:sz w:val="22"/>
          <w:szCs w:val="22"/>
          <w:lang w:eastAsia="de-DE"/>
        </w:rPr>
      </w:pPr>
      <w:hyperlink r:id="rId10" w:history="1">
        <w:r w:rsidR="00320851" w:rsidRPr="00320851">
          <w:rPr>
            <w:rStyle w:val="Hyperlink"/>
            <w:rFonts w:ascii="Lato" w:eastAsia="Times New Roman" w:hAnsi="Lato" w:cs="Times New Roman"/>
            <w:sz w:val="22"/>
            <w:szCs w:val="22"/>
            <w:lang w:eastAsia="de-DE"/>
          </w:rPr>
          <w:t>presse@legaltechverband.de</w:t>
        </w:r>
      </w:hyperlink>
      <w:r w:rsidR="00320851" w:rsidRPr="00320851">
        <w:rPr>
          <w:rFonts w:ascii="Lato" w:eastAsia="Times New Roman" w:hAnsi="Lato" w:cs="Times New Roman"/>
          <w:color w:val="000000"/>
          <w:sz w:val="22"/>
          <w:szCs w:val="22"/>
          <w:lang w:eastAsia="de-DE"/>
        </w:rPr>
        <w:t xml:space="preserve"> </w:t>
      </w:r>
    </w:p>
    <w:p w14:paraId="255A6EF2" w14:textId="5DEDB941" w:rsidR="00320851" w:rsidRPr="00320851" w:rsidRDefault="00320851" w:rsidP="00320851">
      <w:pPr>
        <w:shd w:val="clear" w:color="auto" w:fill="FFFFFF"/>
        <w:spacing w:line="360" w:lineRule="auto"/>
        <w:ind w:right="-6"/>
        <w:jc w:val="both"/>
        <w:rPr>
          <w:rFonts w:ascii="Lato" w:eastAsia="Times New Roman" w:hAnsi="Lato" w:cs="Times New Roman"/>
          <w:color w:val="000000"/>
          <w:sz w:val="22"/>
          <w:szCs w:val="22"/>
          <w:lang w:eastAsia="de-DE"/>
        </w:rPr>
      </w:pPr>
      <w:r>
        <w:rPr>
          <w:rFonts w:ascii="Lato" w:eastAsia="Times New Roman" w:hAnsi="Lato" w:cs="Times New Roman"/>
          <w:color w:val="000000"/>
          <w:sz w:val="22"/>
          <w:szCs w:val="22"/>
          <w:lang w:eastAsia="de-DE"/>
        </w:rPr>
        <w:t>0176 668 219 79</w:t>
      </w:r>
    </w:p>
    <w:p w14:paraId="3344665E" w14:textId="77777777" w:rsidR="00F20039" w:rsidRPr="00F20039" w:rsidRDefault="00F20039" w:rsidP="00F20039">
      <w:pPr>
        <w:shd w:val="clear" w:color="auto" w:fill="FFFFFF"/>
        <w:spacing w:line="360" w:lineRule="auto"/>
        <w:ind w:right="-6"/>
        <w:jc w:val="both"/>
        <w:rPr>
          <w:rFonts w:ascii="Lato" w:eastAsia="Times New Roman" w:hAnsi="Lato" w:cs="Times New Roman"/>
          <w:color w:val="000000"/>
          <w:lang w:eastAsia="de-DE"/>
        </w:rPr>
      </w:pPr>
    </w:p>
    <w:p w14:paraId="563728A5" w14:textId="77777777" w:rsidR="00F20039" w:rsidRPr="007E0679" w:rsidRDefault="00F20039" w:rsidP="00F20039">
      <w:pPr>
        <w:shd w:val="clear" w:color="auto" w:fill="FFFFFF"/>
        <w:spacing w:line="360" w:lineRule="auto"/>
        <w:ind w:right="-6"/>
        <w:jc w:val="both"/>
        <w:rPr>
          <w:rFonts w:ascii="Lato" w:eastAsia="Times New Roman" w:hAnsi="Lato" w:cs="Times New Roman"/>
          <w:color w:val="000000"/>
          <w:sz w:val="28"/>
          <w:szCs w:val="28"/>
          <w:lang w:eastAsia="de-DE"/>
        </w:rPr>
      </w:pPr>
    </w:p>
    <w:sectPr w:rsidR="00F20039" w:rsidRPr="007E0679" w:rsidSect="00EC6E31">
      <w:headerReference w:type="default" r:id="rId11"/>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4418" w14:textId="77777777" w:rsidR="00CA69A8" w:rsidRDefault="00CA69A8" w:rsidP="009B6FE4">
      <w:r>
        <w:separator/>
      </w:r>
    </w:p>
  </w:endnote>
  <w:endnote w:type="continuationSeparator" w:id="0">
    <w:p w14:paraId="2DC3C1FC" w14:textId="77777777" w:rsidR="00CA69A8" w:rsidRDefault="00CA69A8" w:rsidP="009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B0604020202020204"/>
    <w:charset w:val="00"/>
    <w:family w:val="swiss"/>
    <w:pitch w:val="variable"/>
    <w:sig w:usb0="A00000AF" w:usb1="5000604B" w:usb2="00000000" w:usb3="00000000" w:csb0="00000093" w:csb1="00000000"/>
  </w:font>
  <w:font w:name="MinionPro-Regular">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1612237"/>
      <w:docPartObj>
        <w:docPartGallery w:val="Page Numbers (Bottom of Page)"/>
        <w:docPartUnique/>
      </w:docPartObj>
    </w:sdtPr>
    <w:sdtEndPr>
      <w:rPr>
        <w:rStyle w:val="Seitenzahl"/>
      </w:rPr>
    </w:sdtEndPr>
    <w:sdtContent>
      <w:p w14:paraId="70C14B16" w14:textId="0B87B90E" w:rsidR="009B6FE4" w:rsidRDefault="009B6FE4" w:rsidP="0079495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7A3CA24" w14:textId="77777777" w:rsidR="009B6FE4" w:rsidRDefault="009B6FE4" w:rsidP="009B6FE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74AC" w14:textId="711F7D36" w:rsidR="00F61F5B" w:rsidRDefault="00F61F5B" w:rsidP="00F61F5B">
    <w:pPr>
      <w:pStyle w:val="Fuzeile"/>
      <w:ind w:right="360"/>
    </w:pPr>
    <w:r w:rsidRPr="00F61F5B">
      <w:rPr>
        <w:noProof/>
      </w:rPr>
      <mc:AlternateContent>
        <mc:Choice Requires="wps">
          <w:drawing>
            <wp:anchor distT="0" distB="0" distL="114300" distR="114300" simplePos="0" relativeHeight="251665408" behindDoc="0" locked="0" layoutInCell="1" allowOverlap="1" wp14:anchorId="67D09BF4" wp14:editId="07F2D0E6">
              <wp:simplePos x="0" y="0"/>
              <wp:positionH relativeFrom="column">
                <wp:align>right</wp:align>
              </wp:positionH>
              <wp:positionV relativeFrom="paragraph">
                <wp:posOffset>186690</wp:posOffset>
              </wp:positionV>
              <wp:extent cx="1440000" cy="680400"/>
              <wp:effectExtent l="0" t="0" r="8255" b="5715"/>
              <wp:wrapNone/>
              <wp:docPr id="12" name="Textfeld 12"/>
              <wp:cNvGraphicFramePr/>
              <a:graphic xmlns:a="http://schemas.openxmlformats.org/drawingml/2006/main">
                <a:graphicData uri="http://schemas.microsoft.com/office/word/2010/wordprocessingShape">
                  <wps:wsp>
                    <wps:cNvSpPr txBox="1"/>
                    <wps:spPr>
                      <a:xfrm>
                        <a:off x="0" y="0"/>
                        <a:ext cx="1440000" cy="680400"/>
                      </a:xfrm>
                      <a:prstGeom prst="rect">
                        <a:avLst/>
                      </a:prstGeom>
                      <a:solidFill>
                        <a:schemeClr val="lt1"/>
                      </a:solidFill>
                      <a:ln w="6350">
                        <a:noFill/>
                      </a:ln>
                    </wps:spPr>
                    <wps:txbx>
                      <w:txbxContent>
                        <w:p w14:paraId="2CC7D1E7" w14:textId="77777777" w:rsidR="00F61F5B" w:rsidRDefault="00F61F5B" w:rsidP="00F61F5B">
                          <w:pPr>
                            <w:pStyle w:val="EinfAbs"/>
                            <w:rPr>
                              <w:rFonts w:ascii="Lato" w:hAnsi="Lato" w:cs="Lato"/>
                              <w:sz w:val="15"/>
                              <w:szCs w:val="15"/>
                            </w:rPr>
                          </w:pPr>
                          <w:r>
                            <w:rPr>
                              <w:rFonts w:ascii="Lato" w:hAnsi="Lato" w:cs="Lato"/>
                              <w:color w:val="C964CF"/>
                              <w:sz w:val="15"/>
                              <w:szCs w:val="15"/>
                            </w:rPr>
                            <w:t xml:space="preserve">Vorstandsvorsitzende </w:t>
                          </w:r>
                          <w:r>
                            <w:rPr>
                              <w:rFonts w:ascii="Lato" w:hAnsi="Lato" w:cs="Lato"/>
                              <w:color w:val="C964CF"/>
                              <w:sz w:val="15"/>
                              <w:szCs w:val="15"/>
                            </w:rPr>
                            <w:br/>
                          </w:r>
                          <w:r>
                            <w:rPr>
                              <w:rFonts w:ascii="Lato" w:hAnsi="Lato" w:cs="Lato"/>
                              <w:sz w:val="15"/>
                              <w:szCs w:val="15"/>
                            </w:rPr>
                            <w:t>Alisha Andert</w:t>
                          </w:r>
                          <w:r>
                            <w:rPr>
                              <w:rFonts w:ascii="Lato" w:hAnsi="Lato" w:cs="Lato"/>
                              <w:sz w:val="15"/>
                              <w:szCs w:val="15"/>
                            </w:rPr>
                            <w:br/>
                            <w:t>Dr. Philipp Plog</w:t>
                          </w:r>
                        </w:p>
                        <w:p w14:paraId="08CC5CE5" w14:textId="77777777" w:rsidR="00F61F5B" w:rsidRDefault="00F61F5B" w:rsidP="00F61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09BF4" id="_x0000_t202" coordsize="21600,21600" o:spt="202" path="m,l,21600r21600,l21600,xe">
              <v:stroke joinstyle="miter"/>
              <v:path gradientshapeok="t" o:connecttype="rect"/>
            </v:shapetype>
            <v:shape id="Textfeld 12" o:spid="_x0000_s1026" type="#_x0000_t202" style="position:absolute;margin-left:62.2pt;margin-top:14.7pt;width:113.4pt;height:53.5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" fillcolor="white [3201]" stroked="f" strokeweight=".5pt">
              <v:textbox>
                <w:txbxContent>
                  <w:p w14:paraId="2CC7D1E7" w14:textId="77777777" w:rsidR="00F61F5B" w:rsidRDefault="00F61F5B" w:rsidP="00F61F5B">
                    <w:pPr>
                      <w:pStyle w:val="EinfAbs"/>
                      <w:rPr>
                        <w:rFonts w:ascii="Lato" w:hAnsi="Lato" w:cs="Lato"/>
                        <w:sz w:val="15"/>
                        <w:szCs w:val="15"/>
                      </w:rPr>
                    </w:pPr>
                    <w:r>
                      <w:rPr>
                        <w:rFonts w:ascii="Lato" w:hAnsi="Lato" w:cs="Lato"/>
                        <w:color w:val="C964CF"/>
                        <w:sz w:val="15"/>
                        <w:szCs w:val="15"/>
                      </w:rPr>
                      <w:t xml:space="preserve">Vorstandsvorsitzende </w:t>
                    </w:r>
                    <w:r>
                      <w:rPr>
                        <w:rFonts w:ascii="Lato" w:hAnsi="Lato" w:cs="Lato"/>
                        <w:color w:val="C964CF"/>
                        <w:sz w:val="15"/>
                        <w:szCs w:val="15"/>
                      </w:rPr>
                      <w:br/>
                    </w:r>
                    <w:r>
                      <w:rPr>
                        <w:rFonts w:ascii="Lato" w:hAnsi="Lato" w:cs="Lato"/>
                        <w:sz w:val="15"/>
                        <w:szCs w:val="15"/>
                      </w:rPr>
                      <w:t>Alisha Andert</w:t>
                    </w:r>
                    <w:r>
                      <w:rPr>
                        <w:rFonts w:ascii="Lato" w:hAnsi="Lato" w:cs="Lato"/>
                        <w:sz w:val="15"/>
                        <w:szCs w:val="15"/>
                      </w:rPr>
                      <w:br/>
                      <w:t>Dr. Philipp Plog</w:t>
                    </w:r>
                  </w:p>
                  <w:p w14:paraId="08CC5CE5" w14:textId="77777777" w:rsidR="00F61F5B" w:rsidRDefault="00F61F5B" w:rsidP="00F61F5B"/>
                </w:txbxContent>
              </v:textbox>
            </v:shape>
          </w:pict>
        </mc:Fallback>
      </mc:AlternateContent>
    </w:r>
    <w:r w:rsidRPr="00F61F5B">
      <w:rPr>
        <w:noProof/>
      </w:rPr>
      <mc:AlternateContent>
        <mc:Choice Requires="wps">
          <w:drawing>
            <wp:anchor distT="0" distB="0" distL="114300" distR="114300" simplePos="0" relativeHeight="251664384" behindDoc="0" locked="0" layoutInCell="1" allowOverlap="1" wp14:anchorId="0EF36ECB" wp14:editId="542B8ABF">
              <wp:simplePos x="0" y="0"/>
              <wp:positionH relativeFrom="column">
                <wp:align>center</wp:align>
              </wp:positionH>
              <wp:positionV relativeFrom="paragraph">
                <wp:posOffset>186055</wp:posOffset>
              </wp:positionV>
              <wp:extent cx="1440000" cy="680400"/>
              <wp:effectExtent l="0" t="0" r="8255" b="5715"/>
              <wp:wrapNone/>
              <wp:docPr id="11" name="Textfeld 11"/>
              <wp:cNvGraphicFramePr/>
              <a:graphic xmlns:a="http://schemas.openxmlformats.org/drawingml/2006/main">
                <a:graphicData uri="http://schemas.microsoft.com/office/word/2010/wordprocessingShape">
                  <wps:wsp>
                    <wps:cNvSpPr txBox="1"/>
                    <wps:spPr>
                      <a:xfrm>
                        <a:off x="0" y="0"/>
                        <a:ext cx="1440000" cy="680400"/>
                      </a:xfrm>
                      <a:prstGeom prst="rect">
                        <a:avLst/>
                      </a:prstGeom>
                      <a:solidFill>
                        <a:schemeClr val="lt1"/>
                      </a:solidFill>
                      <a:ln w="6350">
                        <a:noFill/>
                      </a:ln>
                    </wps:spPr>
                    <wps:txbx>
                      <w:txbxContent>
                        <w:p w14:paraId="65AED9D4" w14:textId="77777777" w:rsidR="00F61F5B" w:rsidRDefault="00F61F5B" w:rsidP="00F61F5B">
                          <w:pPr>
                            <w:pStyle w:val="EinfAbs"/>
                            <w:rPr>
                              <w:rFonts w:ascii="Lato" w:hAnsi="Lato" w:cs="Lato"/>
                              <w:color w:val="C964CF"/>
                              <w:sz w:val="15"/>
                              <w:szCs w:val="15"/>
                            </w:rPr>
                          </w:pPr>
                          <w:r>
                            <w:rPr>
                              <w:rFonts w:ascii="Lato" w:hAnsi="Lato" w:cs="Lato"/>
                              <w:color w:val="C964CF"/>
                              <w:sz w:val="15"/>
                              <w:szCs w:val="15"/>
                            </w:rPr>
                            <w:t>Kontakt</w:t>
                          </w:r>
                        </w:p>
                        <w:p w14:paraId="7FE789BB" w14:textId="77777777" w:rsidR="00F61F5B" w:rsidRDefault="00F61F5B" w:rsidP="00F61F5B">
                          <w:pPr>
                            <w:pStyle w:val="EinfAbs"/>
                            <w:rPr>
                              <w:rFonts w:ascii="Lato" w:hAnsi="Lato" w:cs="Lato"/>
                              <w:sz w:val="15"/>
                              <w:szCs w:val="15"/>
                            </w:rPr>
                          </w:pPr>
                          <w:r>
                            <w:rPr>
                              <w:rFonts w:ascii="Lato" w:hAnsi="Lato" w:cs="Lato"/>
                              <w:sz w:val="15"/>
                              <w:szCs w:val="15"/>
                            </w:rPr>
                            <w:t>kontakt@legaltechverband.de</w:t>
                          </w:r>
                        </w:p>
                        <w:p w14:paraId="709BC477" w14:textId="77777777" w:rsidR="00F61F5B" w:rsidRDefault="00F61F5B" w:rsidP="00F61F5B">
                          <w:r>
                            <w:rPr>
                              <w:rFonts w:ascii="Lato" w:hAnsi="Lato" w:cs="Lato"/>
                              <w:sz w:val="15"/>
                              <w:szCs w:val="15"/>
                            </w:rPr>
                            <w:t>www.legaltechverband.de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6ECB" id="Textfeld 11" o:spid="_x0000_s1027" type="#_x0000_t202" style="position:absolute;margin-left:0;margin-top:14.65pt;width:113.4pt;height:53.5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" fillcolor="white [3201]" stroked="f" strokeweight=".5pt">
              <v:textbox>
                <w:txbxContent>
                  <w:p w14:paraId="65AED9D4" w14:textId="77777777" w:rsidR="00F61F5B" w:rsidRDefault="00F61F5B" w:rsidP="00F61F5B">
                    <w:pPr>
                      <w:pStyle w:val="EinfAbs"/>
                      <w:rPr>
                        <w:rFonts w:ascii="Lato" w:hAnsi="Lato" w:cs="Lato"/>
                        <w:color w:val="C964CF"/>
                        <w:sz w:val="15"/>
                        <w:szCs w:val="15"/>
                      </w:rPr>
                    </w:pPr>
                    <w:r>
                      <w:rPr>
                        <w:rFonts w:ascii="Lato" w:hAnsi="Lato" w:cs="Lato"/>
                        <w:color w:val="C964CF"/>
                        <w:sz w:val="15"/>
                        <w:szCs w:val="15"/>
                      </w:rPr>
                      <w:t>Kontakt</w:t>
                    </w:r>
                  </w:p>
                  <w:p w14:paraId="7FE789BB" w14:textId="77777777" w:rsidR="00F61F5B" w:rsidRDefault="00F61F5B" w:rsidP="00F61F5B">
                    <w:pPr>
                      <w:pStyle w:val="EinfAbs"/>
                      <w:rPr>
                        <w:rFonts w:ascii="Lato" w:hAnsi="Lato" w:cs="Lato"/>
                        <w:sz w:val="15"/>
                        <w:szCs w:val="15"/>
                      </w:rPr>
                    </w:pPr>
                    <w:r>
                      <w:rPr>
                        <w:rFonts w:ascii="Lato" w:hAnsi="Lato" w:cs="Lato"/>
                        <w:sz w:val="15"/>
                        <w:szCs w:val="15"/>
                      </w:rPr>
                      <w:t>kontakt@legaltechverband.de</w:t>
                    </w:r>
                  </w:p>
                  <w:p w14:paraId="709BC477" w14:textId="77777777" w:rsidR="00F61F5B" w:rsidRDefault="00F61F5B" w:rsidP="00F61F5B">
                    <w:r>
                      <w:rPr>
                        <w:rFonts w:ascii="Lato" w:hAnsi="Lato" w:cs="Lato"/>
                        <w:sz w:val="15"/>
                        <w:szCs w:val="15"/>
                      </w:rPr>
                      <w:t>www.legaltechverband.de</w:t>
                    </w:r>
                  </w:p>
                </w:txbxContent>
              </v:textbox>
            </v:shape>
          </w:pict>
        </mc:Fallback>
      </mc:AlternateContent>
    </w:r>
    <w:r w:rsidRPr="00F61F5B">
      <w:rPr>
        <w:noProof/>
      </w:rPr>
      <mc:AlternateContent>
        <mc:Choice Requires="wps">
          <w:drawing>
            <wp:anchor distT="0" distB="0" distL="114300" distR="114300" simplePos="0" relativeHeight="251663360" behindDoc="0" locked="0" layoutInCell="1" allowOverlap="1" wp14:anchorId="7D044955" wp14:editId="3109B214">
              <wp:simplePos x="0" y="0"/>
              <wp:positionH relativeFrom="column">
                <wp:align>left</wp:align>
              </wp:positionH>
              <wp:positionV relativeFrom="paragraph">
                <wp:posOffset>182245</wp:posOffset>
              </wp:positionV>
              <wp:extent cx="1753200" cy="680400"/>
              <wp:effectExtent l="0" t="0" r="0" b="5715"/>
              <wp:wrapNone/>
              <wp:docPr id="10" name="Textfeld 10"/>
              <wp:cNvGraphicFramePr/>
              <a:graphic xmlns:a="http://schemas.openxmlformats.org/drawingml/2006/main">
                <a:graphicData uri="http://schemas.microsoft.com/office/word/2010/wordprocessingShape">
                  <wps:wsp>
                    <wps:cNvSpPr txBox="1"/>
                    <wps:spPr>
                      <a:xfrm>
                        <a:off x="0" y="0"/>
                        <a:ext cx="1753200" cy="680400"/>
                      </a:xfrm>
                      <a:prstGeom prst="rect">
                        <a:avLst/>
                      </a:prstGeom>
                      <a:solidFill>
                        <a:schemeClr val="lt1"/>
                      </a:solidFill>
                      <a:ln w="6350">
                        <a:noFill/>
                      </a:ln>
                    </wps:spPr>
                    <wps:txbx>
                      <w:txbxContent>
                        <w:p w14:paraId="5A2EA975" w14:textId="7495C308" w:rsidR="00F61F5B" w:rsidRDefault="00F61F5B" w:rsidP="00F61F5B">
                          <w:pPr>
                            <w:pStyle w:val="EinfAbs"/>
                            <w:rPr>
                              <w:rFonts w:ascii="Lato" w:hAnsi="Lato" w:cs="Lato"/>
                              <w:color w:val="C964CF"/>
                              <w:sz w:val="15"/>
                              <w:szCs w:val="15"/>
                            </w:rPr>
                          </w:pPr>
                          <w:r>
                            <w:rPr>
                              <w:rFonts w:ascii="Lato" w:hAnsi="Lato" w:cs="Lato"/>
                              <w:color w:val="C964CF"/>
                              <w:sz w:val="15"/>
                              <w:szCs w:val="15"/>
                            </w:rPr>
                            <w:t>Legal Tech Verband Deutschland e.V.</w:t>
                          </w:r>
                        </w:p>
                        <w:p w14:paraId="4B27C4F2" w14:textId="77777777" w:rsidR="00F61F5B" w:rsidRDefault="00F61F5B" w:rsidP="00F61F5B">
                          <w:pPr>
                            <w:pStyle w:val="EinfAbs"/>
                            <w:rPr>
                              <w:rFonts w:ascii="Lato" w:hAnsi="Lato" w:cs="Lato"/>
                              <w:sz w:val="15"/>
                              <w:szCs w:val="15"/>
                            </w:rPr>
                          </w:pPr>
                          <w:r>
                            <w:rPr>
                              <w:rFonts w:ascii="Lato" w:hAnsi="Lato" w:cs="Lato"/>
                              <w:sz w:val="15"/>
                              <w:szCs w:val="15"/>
                            </w:rPr>
                            <w:t>Friedrichstr. 171</w:t>
                          </w:r>
                        </w:p>
                        <w:p w14:paraId="4FBB50C7" w14:textId="77777777" w:rsidR="00F61F5B" w:rsidRDefault="00F61F5B" w:rsidP="00F61F5B">
                          <w:r>
                            <w:rPr>
                              <w:rFonts w:ascii="Lato" w:hAnsi="Lato" w:cs="Lato"/>
                              <w:sz w:val="15"/>
                              <w:szCs w:val="15"/>
                            </w:rPr>
                            <w:t>10117 Berlin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44955" id="Textfeld 10" o:spid="_x0000_s1028" type="#_x0000_t202" style="position:absolute;margin-left:0;margin-top:14.35pt;width:138.05pt;height:53.5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" fillcolor="white [3201]" stroked="f" strokeweight=".5pt">
              <v:textbox>
                <w:txbxContent>
                  <w:p w14:paraId="5A2EA975" w14:textId="7495C308" w:rsidR="00F61F5B" w:rsidRDefault="00F61F5B" w:rsidP="00F61F5B">
                    <w:pPr>
                      <w:pStyle w:val="EinfAbs"/>
                      <w:rPr>
                        <w:rFonts w:ascii="Lato" w:hAnsi="Lato" w:cs="Lato"/>
                        <w:color w:val="C964CF"/>
                        <w:sz w:val="15"/>
                        <w:szCs w:val="15"/>
                      </w:rPr>
                    </w:pPr>
                    <w:r>
                      <w:rPr>
                        <w:rFonts w:ascii="Lato" w:hAnsi="Lato" w:cs="Lato"/>
                        <w:color w:val="C964CF"/>
                        <w:sz w:val="15"/>
                        <w:szCs w:val="15"/>
                      </w:rPr>
                      <w:t>Legal Tech Verband Deutschland e.V.</w:t>
                    </w:r>
                  </w:p>
                  <w:p w14:paraId="4B27C4F2" w14:textId="77777777" w:rsidR="00F61F5B" w:rsidRDefault="00F61F5B" w:rsidP="00F61F5B">
                    <w:pPr>
                      <w:pStyle w:val="EinfAbs"/>
                      <w:rPr>
                        <w:rFonts w:ascii="Lato" w:hAnsi="Lato" w:cs="Lato"/>
                        <w:sz w:val="15"/>
                        <w:szCs w:val="15"/>
                      </w:rPr>
                    </w:pPr>
                    <w:r>
                      <w:rPr>
                        <w:rFonts w:ascii="Lato" w:hAnsi="Lato" w:cs="Lato"/>
                        <w:sz w:val="15"/>
                        <w:szCs w:val="15"/>
                      </w:rPr>
                      <w:t>Friedrichstr. 171</w:t>
                    </w:r>
                  </w:p>
                  <w:p w14:paraId="4FBB50C7" w14:textId="77777777" w:rsidR="00F61F5B" w:rsidRDefault="00F61F5B" w:rsidP="00F61F5B">
                    <w:r>
                      <w:rPr>
                        <w:rFonts w:ascii="Lato" w:hAnsi="Lato" w:cs="Lato"/>
                        <w:sz w:val="15"/>
                        <w:szCs w:val="15"/>
                      </w:rPr>
                      <w:t>10117 Berlin</w:t>
                    </w:r>
                  </w:p>
                </w:txbxContent>
              </v:textbox>
            </v:shape>
          </w:pict>
        </mc:Fallback>
      </mc:AlternateContent>
    </w:r>
    <w:r>
      <w:rPr>
        <w:rFonts w:ascii="Lato" w:eastAsia="Times New Roman" w:hAnsi="Lato" w:cs="Times New Roman"/>
        <w:noProof/>
        <w:color w:val="000000"/>
        <w:sz w:val="22"/>
        <w:szCs w:val="22"/>
        <w:lang w:eastAsia="de-DE"/>
      </w:rPr>
      <mc:AlternateContent>
        <mc:Choice Requires="wps">
          <w:drawing>
            <wp:anchor distT="0" distB="0" distL="114300" distR="114300" simplePos="0" relativeHeight="251667456" behindDoc="0" locked="0" layoutInCell="1" allowOverlap="1" wp14:anchorId="500F018F" wp14:editId="48532AFB">
              <wp:simplePos x="0" y="0"/>
              <wp:positionH relativeFrom="column">
                <wp:posOffset>-1009650</wp:posOffset>
              </wp:positionH>
              <wp:positionV relativeFrom="paragraph">
                <wp:posOffset>95250</wp:posOffset>
              </wp:positionV>
              <wp:extent cx="3613966" cy="0"/>
              <wp:effectExtent l="0" t="0" r="0" b="0"/>
              <wp:wrapNone/>
              <wp:docPr id="13" name="Gerade Verbindung 6"/>
              <wp:cNvGraphicFramePr/>
              <a:graphic xmlns:a="http://schemas.openxmlformats.org/drawingml/2006/main">
                <a:graphicData uri="http://schemas.microsoft.com/office/word/2010/wordprocessingShape">
                  <wps:wsp>
                    <wps:cNvCnPr/>
                    <wps:spPr>
                      <a:xfrm>
                        <a:off x="0" y="0"/>
                        <a:ext cx="3613966"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64781" id="Gerade Verbindung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7.5pt" to="20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" strokecolor="#747070 [1614]" strokeweight=".5pt">
              <v:stroke joinstyle="miter"/>
            </v:line>
          </w:pict>
        </mc:Fallback>
      </mc:AlternateContent>
    </w:r>
  </w:p>
  <w:p w14:paraId="7A7BDE18" w14:textId="56337050" w:rsidR="00F61F5B" w:rsidRDefault="00F61F5B" w:rsidP="00F61F5B">
    <w:pPr>
      <w:pStyle w:val="Fuzeile"/>
      <w:ind w:right="360"/>
    </w:pPr>
    <w:r>
      <w:t xml:space="preserve"> </w:t>
    </w:r>
  </w:p>
  <w:p w14:paraId="5E4B8140" w14:textId="557C7C3A" w:rsidR="000508FB" w:rsidRDefault="000508FB" w:rsidP="009B6FE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1A85" w14:textId="77777777" w:rsidR="00CA69A8" w:rsidRDefault="00CA69A8" w:rsidP="009B6FE4">
      <w:r>
        <w:separator/>
      </w:r>
    </w:p>
  </w:footnote>
  <w:footnote w:type="continuationSeparator" w:id="0">
    <w:p w14:paraId="62D79B9F" w14:textId="77777777" w:rsidR="00CA69A8" w:rsidRDefault="00CA69A8" w:rsidP="009B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9B83" w14:textId="06BA57FD" w:rsidR="009B6FE4" w:rsidRDefault="009B6FE4" w:rsidP="009B6FE4">
    <w:pPr>
      <w:pStyle w:val="Kopfzeile"/>
      <w:jc w:val="right"/>
    </w:pPr>
    <w:r>
      <w:rPr>
        <w:noProof/>
      </w:rPr>
      <w:drawing>
        <wp:inline distT="0" distB="0" distL="0" distR="0" wp14:anchorId="4791829C" wp14:editId="7B2243C2">
          <wp:extent cx="2579426" cy="5486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618697" cy="556993"/>
                  </a:xfrm>
                  <a:prstGeom prst="rect">
                    <a:avLst/>
                  </a:prstGeom>
                </pic:spPr>
              </pic:pic>
            </a:graphicData>
          </a:graphic>
        </wp:inline>
      </w:drawing>
    </w:r>
  </w:p>
  <w:p w14:paraId="2EC31ECA" w14:textId="77777777" w:rsidR="000508FB" w:rsidRDefault="000508FB" w:rsidP="009B6FE4">
    <w:pPr>
      <w:pStyle w:val="Kopfzeile"/>
      <w:jc w:val="right"/>
    </w:pPr>
  </w:p>
  <w:p w14:paraId="356D7554" w14:textId="72010B45" w:rsidR="009B6FE4" w:rsidRPr="009B6FE4" w:rsidRDefault="009B6FE4" w:rsidP="000508FB">
    <w:pPr>
      <w:pStyle w:val="Kopfzeile"/>
      <w:rPr>
        <w:rFonts w:ascii="Lato" w:hAnsi="La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E4"/>
    <w:rsid w:val="000508FB"/>
    <w:rsid w:val="000752B8"/>
    <w:rsid w:val="00090905"/>
    <w:rsid w:val="000E60EB"/>
    <w:rsid w:val="0011714D"/>
    <w:rsid w:val="00125E33"/>
    <w:rsid w:val="00135CED"/>
    <w:rsid w:val="00145729"/>
    <w:rsid w:val="001539C5"/>
    <w:rsid w:val="001660A4"/>
    <w:rsid w:val="001C1084"/>
    <w:rsid w:val="001D39C8"/>
    <w:rsid w:val="002413DC"/>
    <w:rsid w:val="00267366"/>
    <w:rsid w:val="00320851"/>
    <w:rsid w:val="003540F5"/>
    <w:rsid w:val="00364FD9"/>
    <w:rsid w:val="0039592B"/>
    <w:rsid w:val="003D0AF0"/>
    <w:rsid w:val="00466F85"/>
    <w:rsid w:val="00483B1E"/>
    <w:rsid w:val="00496CE0"/>
    <w:rsid w:val="004E2D19"/>
    <w:rsid w:val="005B572E"/>
    <w:rsid w:val="005D27BB"/>
    <w:rsid w:val="005F5001"/>
    <w:rsid w:val="00650330"/>
    <w:rsid w:val="00657264"/>
    <w:rsid w:val="00675956"/>
    <w:rsid w:val="00675F05"/>
    <w:rsid w:val="006E1CC5"/>
    <w:rsid w:val="006F35BE"/>
    <w:rsid w:val="006F4DC2"/>
    <w:rsid w:val="007D2BC2"/>
    <w:rsid w:val="007E0679"/>
    <w:rsid w:val="00845109"/>
    <w:rsid w:val="00860421"/>
    <w:rsid w:val="00865AC9"/>
    <w:rsid w:val="00892D37"/>
    <w:rsid w:val="00893220"/>
    <w:rsid w:val="008B2EF5"/>
    <w:rsid w:val="008F2BE1"/>
    <w:rsid w:val="008F3EA1"/>
    <w:rsid w:val="00944601"/>
    <w:rsid w:val="00954FE2"/>
    <w:rsid w:val="00957DE5"/>
    <w:rsid w:val="009804FC"/>
    <w:rsid w:val="009A25D9"/>
    <w:rsid w:val="009B6FE4"/>
    <w:rsid w:val="00A0289D"/>
    <w:rsid w:val="00A06AC6"/>
    <w:rsid w:val="00A155AB"/>
    <w:rsid w:val="00A15D45"/>
    <w:rsid w:val="00A35056"/>
    <w:rsid w:val="00A560EB"/>
    <w:rsid w:val="00A72753"/>
    <w:rsid w:val="00A7408E"/>
    <w:rsid w:val="00A84AA4"/>
    <w:rsid w:val="00B119B9"/>
    <w:rsid w:val="00B16BDE"/>
    <w:rsid w:val="00B2662B"/>
    <w:rsid w:val="00B27985"/>
    <w:rsid w:val="00B82393"/>
    <w:rsid w:val="00B83558"/>
    <w:rsid w:val="00BE30B8"/>
    <w:rsid w:val="00BE4DEA"/>
    <w:rsid w:val="00BF390E"/>
    <w:rsid w:val="00C460D1"/>
    <w:rsid w:val="00C67CBD"/>
    <w:rsid w:val="00CA69A8"/>
    <w:rsid w:val="00CD3D7D"/>
    <w:rsid w:val="00CD53C9"/>
    <w:rsid w:val="00D35C39"/>
    <w:rsid w:val="00D37C97"/>
    <w:rsid w:val="00E61023"/>
    <w:rsid w:val="00E62E34"/>
    <w:rsid w:val="00EC6E31"/>
    <w:rsid w:val="00EF624B"/>
    <w:rsid w:val="00F03A53"/>
    <w:rsid w:val="00F05819"/>
    <w:rsid w:val="00F064A8"/>
    <w:rsid w:val="00F07A0E"/>
    <w:rsid w:val="00F20039"/>
    <w:rsid w:val="00F61F5B"/>
    <w:rsid w:val="00F724AA"/>
    <w:rsid w:val="00F80C2E"/>
    <w:rsid w:val="00F83350"/>
    <w:rsid w:val="00FF2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03B8A"/>
  <w15:chartTrackingRefBased/>
  <w15:docId w15:val="{507E56DE-B9D3-FC4D-B6E5-BF3DDDCE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1F5B"/>
  </w:style>
  <w:style w:type="paragraph" w:styleId="berschrift2">
    <w:name w:val="heading 2"/>
    <w:basedOn w:val="Standard"/>
    <w:link w:val="berschrift2Zchn"/>
    <w:uiPriority w:val="9"/>
    <w:qFormat/>
    <w:rsid w:val="009B6FE4"/>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B6FE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B6FE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9B6FE4"/>
    <w:rPr>
      <w:color w:val="0000FF"/>
      <w:u w:val="single"/>
    </w:rPr>
  </w:style>
  <w:style w:type="paragraph" w:customStyle="1" w:styleId="HEADLINE1">
    <w:name w:val="HEADLINE 1"/>
    <w:basedOn w:val="Standard"/>
    <w:uiPriority w:val="99"/>
    <w:rsid w:val="009B6FE4"/>
    <w:pPr>
      <w:autoSpaceDE w:val="0"/>
      <w:autoSpaceDN w:val="0"/>
      <w:adjustRightInd w:val="0"/>
      <w:spacing w:line="288" w:lineRule="auto"/>
      <w:jc w:val="both"/>
      <w:textAlignment w:val="center"/>
    </w:pPr>
    <w:rPr>
      <w:rFonts w:ascii="Lato" w:hAnsi="Lato" w:cs="Lato"/>
      <w:b/>
      <w:bCs/>
      <w:caps/>
      <w:color w:val="C964CF"/>
      <w:sz w:val="30"/>
      <w:szCs w:val="30"/>
    </w:rPr>
  </w:style>
  <w:style w:type="paragraph" w:customStyle="1" w:styleId="HL1Subheadline">
    <w:name w:val="HL 1 – Subheadline"/>
    <w:basedOn w:val="Standard"/>
    <w:uiPriority w:val="99"/>
    <w:rsid w:val="009B6FE4"/>
    <w:pPr>
      <w:autoSpaceDE w:val="0"/>
      <w:autoSpaceDN w:val="0"/>
      <w:adjustRightInd w:val="0"/>
      <w:spacing w:line="260" w:lineRule="atLeast"/>
      <w:jc w:val="both"/>
      <w:textAlignment w:val="center"/>
    </w:pPr>
    <w:rPr>
      <w:rFonts w:ascii="Lato" w:hAnsi="Lato" w:cs="Lato"/>
      <w:b/>
      <w:bCs/>
      <w:color w:val="000000"/>
      <w:sz w:val="20"/>
      <w:szCs w:val="20"/>
    </w:rPr>
  </w:style>
  <w:style w:type="paragraph" w:customStyle="1" w:styleId="HEADLINE2">
    <w:name w:val="HEADLINE 2"/>
    <w:basedOn w:val="Standard"/>
    <w:uiPriority w:val="99"/>
    <w:rsid w:val="009B6FE4"/>
    <w:pPr>
      <w:autoSpaceDE w:val="0"/>
      <w:autoSpaceDN w:val="0"/>
      <w:adjustRightInd w:val="0"/>
      <w:spacing w:line="260" w:lineRule="atLeast"/>
      <w:jc w:val="both"/>
      <w:textAlignment w:val="center"/>
    </w:pPr>
    <w:rPr>
      <w:rFonts w:ascii="Lato" w:hAnsi="Lato" w:cs="Lato"/>
      <w:b/>
      <w:bCs/>
      <w:caps/>
      <w:color w:val="C964CF"/>
      <w:sz w:val="26"/>
      <w:szCs w:val="26"/>
    </w:rPr>
  </w:style>
  <w:style w:type="paragraph" w:customStyle="1" w:styleId="Copy">
    <w:name w:val="Copy"/>
    <w:basedOn w:val="Standard"/>
    <w:uiPriority w:val="99"/>
    <w:rsid w:val="009B6FE4"/>
    <w:pPr>
      <w:autoSpaceDE w:val="0"/>
      <w:autoSpaceDN w:val="0"/>
      <w:adjustRightInd w:val="0"/>
      <w:spacing w:line="260" w:lineRule="atLeast"/>
      <w:jc w:val="both"/>
      <w:textAlignment w:val="center"/>
    </w:pPr>
    <w:rPr>
      <w:rFonts w:ascii="Lato" w:hAnsi="Lato" w:cs="Lato"/>
      <w:color w:val="000000"/>
      <w:sz w:val="19"/>
      <w:szCs w:val="19"/>
    </w:rPr>
  </w:style>
  <w:style w:type="paragraph" w:styleId="Kopfzeile">
    <w:name w:val="header"/>
    <w:basedOn w:val="Standard"/>
    <w:link w:val="KopfzeileZchn"/>
    <w:uiPriority w:val="99"/>
    <w:unhideWhenUsed/>
    <w:rsid w:val="009B6FE4"/>
    <w:pPr>
      <w:tabs>
        <w:tab w:val="center" w:pos="4536"/>
        <w:tab w:val="right" w:pos="9072"/>
      </w:tabs>
    </w:pPr>
  </w:style>
  <w:style w:type="character" w:customStyle="1" w:styleId="KopfzeileZchn">
    <w:name w:val="Kopfzeile Zchn"/>
    <w:basedOn w:val="Absatz-Standardschriftart"/>
    <w:link w:val="Kopfzeile"/>
    <w:uiPriority w:val="99"/>
    <w:rsid w:val="009B6FE4"/>
  </w:style>
  <w:style w:type="paragraph" w:styleId="Fuzeile">
    <w:name w:val="footer"/>
    <w:basedOn w:val="Standard"/>
    <w:link w:val="FuzeileZchn"/>
    <w:uiPriority w:val="99"/>
    <w:unhideWhenUsed/>
    <w:rsid w:val="009B6FE4"/>
    <w:pPr>
      <w:tabs>
        <w:tab w:val="center" w:pos="4536"/>
        <w:tab w:val="right" w:pos="9072"/>
      </w:tabs>
    </w:pPr>
  </w:style>
  <w:style w:type="character" w:customStyle="1" w:styleId="FuzeileZchn">
    <w:name w:val="Fußzeile Zchn"/>
    <w:basedOn w:val="Absatz-Standardschriftart"/>
    <w:link w:val="Fuzeile"/>
    <w:uiPriority w:val="99"/>
    <w:rsid w:val="009B6FE4"/>
  </w:style>
  <w:style w:type="character" w:styleId="Seitenzahl">
    <w:name w:val="page number"/>
    <w:basedOn w:val="Absatz-Standardschriftart"/>
    <w:uiPriority w:val="99"/>
    <w:semiHidden/>
    <w:unhideWhenUsed/>
    <w:rsid w:val="009B6FE4"/>
  </w:style>
  <w:style w:type="paragraph" w:styleId="Sprechblasentext">
    <w:name w:val="Balloon Text"/>
    <w:basedOn w:val="Standard"/>
    <w:link w:val="SprechblasentextZchn"/>
    <w:uiPriority w:val="99"/>
    <w:semiHidden/>
    <w:unhideWhenUsed/>
    <w:rsid w:val="000508F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508FB"/>
    <w:rPr>
      <w:rFonts w:ascii="Times New Roman" w:hAnsi="Times New Roman" w:cs="Times New Roman"/>
      <w:sz w:val="18"/>
      <w:szCs w:val="18"/>
    </w:rPr>
  </w:style>
  <w:style w:type="paragraph" w:customStyle="1" w:styleId="EinfAbs">
    <w:name w:val="[Einf. Abs.]"/>
    <w:basedOn w:val="Standard"/>
    <w:uiPriority w:val="99"/>
    <w:rsid w:val="000508FB"/>
    <w:pPr>
      <w:autoSpaceDE w:val="0"/>
      <w:autoSpaceDN w:val="0"/>
      <w:adjustRightInd w:val="0"/>
      <w:spacing w:line="288" w:lineRule="auto"/>
      <w:textAlignment w:val="center"/>
    </w:pPr>
    <w:rPr>
      <w:rFonts w:ascii="MinionPro-Regular" w:hAnsi="MinionPro-Regular" w:cs="MinionPro-Regular"/>
      <w:color w:val="000000"/>
    </w:rPr>
  </w:style>
  <w:style w:type="character" w:styleId="NichtaufgelsteErwhnung">
    <w:name w:val="Unresolved Mention"/>
    <w:basedOn w:val="Absatz-Standardschriftart"/>
    <w:uiPriority w:val="99"/>
    <w:semiHidden/>
    <w:unhideWhenUsed/>
    <w:rsid w:val="008F3EA1"/>
    <w:rPr>
      <w:color w:val="605E5C"/>
      <w:shd w:val="clear" w:color="auto" w:fill="E1DFDD"/>
    </w:rPr>
  </w:style>
  <w:style w:type="character" w:styleId="Kommentarzeichen">
    <w:name w:val="annotation reference"/>
    <w:basedOn w:val="Absatz-Standardschriftart"/>
    <w:uiPriority w:val="99"/>
    <w:semiHidden/>
    <w:unhideWhenUsed/>
    <w:rsid w:val="00F20039"/>
    <w:rPr>
      <w:sz w:val="16"/>
      <w:szCs w:val="16"/>
    </w:rPr>
  </w:style>
  <w:style w:type="paragraph" w:styleId="Kommentartext">
    <w:name w:val="annotation text"/>
    <w:basedOn w:val="Standard"/>
    <w:link w:val="KommentartextZchn"/>
    <w:uiPriority w:val="99"/>
    <w:semiHidden/>
    <w:unhideWhenUsed/>
    <w:rsid w:val="00F20039"/>
    <w:rPr>
      <w:sz w:val="20"/>
      <w:szCs w:val="20"/>
    </w:rPr>
  </w:style>
  <w:style w:type="character" w:customStyle="1" w:styleId="KommentartextZchn">
    <w:name w:val="Kommentartext Zchn"/>
    <w:basedOn w:val="Absatz-Standardschriftart"/>
    <w:link w:val="Kommentartext"/>
    <w:uiPriority w:val="99"/>
    <w:semiHidden/>
    <w:rsid w:val="00F200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500">
      <w:bodyDiv w:val="1"/>
      <w:marLeft w:val="0"/>
      <w:marRight w:val="0"/>
      <w:marTop w:val="0"/>
      <w:marBottom w:val="0"/>
      <w:divBdr>
        <w:top w:val="none" w:sz="0" w:space="0" w:color="auto"/>
        <w:left w:val="none" w:sz="0" w:space="0" w:color="auto"/>
        <w:bottom w:val="none" w:sz="0" w:space="0" w:color="auto"/>
        <w:right w:val="none" w:sz="0" w:space="0" w:color="auto"/>
      </w:divBdr>
      <w:divsChild>
        <w:div w:id="947002537">
          <w:marLeft w:val="0"/>
          <w:marRight w:val="0"/>
          <w:marTop w:val="0"/>
          <w:marBottom w:val="0"/>
          <w:divBdr>
            <w:top w:val="none" w:sz="0" w:space="0" w:color="auto"/>
            <w:left w:val="none" w:sz="0" w:space="0" w:color="auto"/>
            <w:bottom w:val="none" w:sz="0" w:space="0" w:color="auto"/>
            <w:right w:val="none" w:sz="0" w:space="0" w:color="auto"/>
          </w:divBdr>
          <w:divsChild>
            <w:div w:id="1063214495">
              <w:marLeft w:val="0"/>
              <w:marRight w:val="0"/>
              <w:marTop w:val="0"/>
              <w:marBottom w:val="0"/>
              <w:divBdr>
                <w:top w:val="none" w:sz="0" w:space="0" w:color="auto"/>
                <w:left w:val="none" w:sz="0" w:space="0" w:color="auto"/>
                <w:bottom w:val="none" w:sz="0" w:space="0" w:color="auto"/>
                <w:right w:val="none" w:sz="0" w:space="0" w:color="auto"/>
              </w:divBdr>
              <w:divsChild>
                <w:div w:id="1453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3253">
      <w:bodyDiv w:val="1"/>
      <w:marLeft w:val="0"/>
      <w:marRight w:val="0"/>
      <w:marTop w:val="0"/>
      <w:marBottom w:val="0"/>
      <w:divBdr>
        <w:top w:val="none" w:sz="0" w:space="0" w:color="auto"/>
        <w:left w:val="none" w:sz="0" w:space="0" w:color="auto"/>
        <w:bottom w:val="none" w:sz="0" w:space="0" w:color="auto"/>
        <w:right w:val="none" w:sz="0" w:space="0" w:color="auto"/>
      </w:divBdr>
      <w:divsChild>
        <w:div w:id="1366440535">
          <w:marLeft w:val="0"/>
          <w:marRight w:val="0"/>
          <w:marTop w:val="0"/>
          <w:marBottom w:val="0"/>
          <w:divBdr>
            <w:top w:val="none" w:sz="0" w:space="0" w:color="auto"/>
            <w:left w:val="none" w:sz="0" w:space="0" w:color="auto"/>
            <w:bottom w:val="none" w:sz="0" w:space="0" w:color="auto"/>
            <w:right w:val="none" w:sz="0" w:space="0" w:color="auto"/>
          </w:divBdr>
          <w:divsChild>
            <w:div w:id="241184473">
              <w:marLeft w:val="0"/>
              <w:marRight w:val="0"/>
              <w:marTop w:val="0"/>
              <w:marBottom w:val="0"/>
              <w:divBdr>
                <w:top w:val="none" w:sz="0" w:space="0" w:color="auto"/>
                <w:left w:val="none" w:sz="0" w:space="0" w:color="auto"/>
                <w:bottom w:val="none" w:sz="0" w:space="0" w:color="auto"/>
                <w:right w:val="none" w:sz="0" w:space="0" w:color="auto"/>
              </w:divBdr>
              <w:divsChild>
                <w:div w:id="14937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1370">
      <w:bodyDiv w:val="1"/>
      <w:marLeft w:val="0"/>
      <w:marRight w:val="0"/>
      <w:marTop w:val="0"/>
      <w:marBottom w:val="0"/>
      <w:divBdr>
        <w:top w:val="none" w:sz="0" w:space="0" w:color="auto"/>
        <w:left w:val="none" w:sz="0" w:space="0" w:color="auto"/>
        <w:bottom w:val="none" w:sz="0" w:space="0" w:color="auto"/>
        <w:right w:val="none" w:sz="0" w:space="0" w:color="auto"/>
      </w:divBdr>
      <w:divsChild>
        <w:div w:id="411975062">
          <w:marLeft w:val="0"/>
          <w:marRight w:val="0"/>
          <w:marTop w:val="0"/>
          <w:marBottom w:val="0"/>
          <w:divBdr>
            <w:top w:val="none" w:sz="0" w:space="0" w:color="auto"/>
            <w:left w:val="none" w:sz="0" w:space="0" w:color="auto"/>
            <w:bottom w:val="none" w:sz="0" w:space="0" w:color="auto"/>
            <w:right w:val="none" w:sz="0" w:space="0" w:color="auto"/>
          </w:divBdr>
          <w:divsChild>
            <w:div w:id="243151056">
              <w:marLeft w:val="0"/>
              <w:marRight w:val="0"/>
              <w:marTop w:val="0"/>
              <w:marBottom w:val="0"/>
              <w:divBdr>
                <w:top w:val="none" w:sz="0" w:space="0" w:color="auto"/>
                <w:left w:val="none" w:sz="0" w:space="0" w:color="auto"/>
                <w:bottom w:val="none" w:sz="0" w:space="0" w:color="auto"/>
                <w:right w:val="none" w:sz="0" w:space="0" w:color="auto"/>
              </w:divBdr>
              <w:divsChild>
                <w:div w:id="1687948693">
                  <w:marLeft w:val="0"/>
                  <w:marRight w:val="0"/>
                  <w:marTop w:val="0"/>
                  <w:marBottom w:val="0"/>
                  <w:divBdr>
                    <w:top w:val="none" w:sz="0" w:space="0" w:color="auto"/>
                    <w:left w:val="none" w:sz="0" w:space="0" w:color="auto"/>
                    <w:bottom w:val="none" w:sz="0" w:space="0" w:color="auto"/>
                    <w:right w:val="none" w:sz="0" w:space="0" w:color="auto"/>
                  </w:divBdr>
                </w:div>
              </w:divsChild>
            </w:div>
            <w:div w:id="515854278">
              <w:marLeft w:val="0"/>
              <w:marRight w:val="0"/>
              <w:marTop w:val="0"/>
              <w:marBottom w:val="0"/>
              <w:divBdr>
                <w:top w:val="none" w:sz="0" w:space="0" w:color="auto"/>
                <w:left w:val="none" w:sz="0" w:space="0" w:color="auto"/>
                <w:bottom w:val="none" w:sz="0" w:space="0" w:color="auto"/>
                <w:right w:val="none" w:sz="0" w:space="0" w:color="auto"/>
              </w:divBdr>
              <w:divsChild>
                <w:div w:id="535851934">
                  <w:marLeft w:val="0"/>
                  <w:marRight w:val="0"/>
                  <w:marTop w:val="0"/>
                  <w:marBottom w:val="0"/>
                  <w:divBdr>
                    <w:top w:val="none" w:sz="0" w:space="0" w:color="auto"/>
                    <w:left w:val="none" w:sz="0" w:space="0" w:color="auto"/>
                    <w:bottom w:val="none" w:sz="0" w:space="0" w:color="auto"/>
                    <w:right w:val="none" w:sz="0" w:space="0" w:color="auto"/>
                  </w:divBdr>
                </w:div>
              </w:divsChild>
            </w:div>
            <w:div w:id="1187525770">
              <w:marLeft w:val="0"/>
              <w:marRight w:val="0"/>
              <w:marTop w:val="0"/>
              <w:marBottom w:val="0"/>
              <w:divBdr>
                <w:top w:val="none" w:sz="0" w:space="0" w:color="auto"/>
                <w:left w:val="none" w:sz="0" w:space="0" w:color="auto"/>
                <w:bottom w:val="none" w:sz="0" w:space="0" w:color="auto"/>
                <w:right w:val="none" w:sz="0" w:space="0" w:color="auto"/>
              </w:divBdr>
              <w:divsChild>
                <w:div w:id="20373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ALL/?uri=celex%3A32001L0055"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handelsblatt.com/politik/international/fluechtlinge-im-ukraine-krieg-so-viele-menschen-fluechten-aus-der-ukraine/28166648.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pliq.com/produkte/ukraine?utm_source=ltvd&amp;utm_medium=website&amp;utm_campaign=ukraine_immigration_too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e@legaltechverband.de" TargetMode="External"/><Relationship Id="rId4" Type="http://schemas.openxmlformats.org/officeDocument/2006/relationships/footnotes" Target="footnotes.xml"/><Relationship Id="rId9" Type="http://schemas.openxmlformats.org/officeDocument/2006/relationships/hyperlink" Target="https://www.gesetze-im-internet.de/aufenthg_2004/__24.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Falk</dc:creator>
  <cp:keywords/>
  <dc:description/>
  <cp:lastModifiedBy>Charlotte Falk</cp:lastModifiedBy>
  <cp:revision>2</cp:revision>
  <cp:lastPrinted>2021-05-04T16:28:00Z</cp:lastPrinted>
  <dcterms:created xsi:type="dcterms:W3CDTF">2022-05-25T13:42:00Z</dcterms:created>
  <dcterms:modified xsi:type="dcterms:W3CDTF">2022-05-25T13:42:00Z</dcterms:modified>
</cp:coreProperties>
</file>